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A5C1" w14:textId="77777777" w:rsidR="007F6168" w:rsidRDefault="00000000" w:rsidP="001B1DD0">
      <w:pPr>
        <w:rPr>
          <w:sz w:val="22"/>
          <w:szCs w:val="22"/>
        </w:rPr>
      </w:pPr>
      <w:r>
        <w:rPr>
          <w:noProof/>
        </w:rPr>
        <w:pict w14:anchorId="3C2BC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8pt;margin-top:4.55pt;width:208.9pt;height:59.3pt;z-index:1">
            <v:imagedata r:id="rId8" o:title=""/>
            <w10:wrap type="square"/>
          </v:shape>
        </w:pict>
      </w:r>
    </w:p>
    <w:p w14:paraId="51217C6F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GKM EKH: R-1978/2000.</w:t>
      </w:r>
    </w:p>
    <w:p w14:paraId="0CAF8552" w14:textId="77777777" w:rsidR="008206EF" w:rsidRPr="00244BA4" w:rsidRDefault="008206EF" w:rsidP="008206EF">
      <w:pPr>
        <w:pStyle w:val="Cmsor1"/>
      </w:pPr>
      <w:r w:rsidRPr="00244BA4">
        <w:t>Dr. Kopári László</w:t>
      </w:r>
    </w:p>
    <w:p w14:paraId="449A60D9" w14:textId="77777777" w:rsidR="008206EF" w:rsidRDefault="008206EF" w:rsidP="008206EF">
      <w:pPr>
        <w:rPr>
          <w:sz w:val="22"/>
          <w:szCs w:val="22"/>
        </w:rPr>
      </w:pPr>
      <w:r>
        <w:rPr>
          <w:sz w:val="22"/>
          <w:szCs w:val="22"/>
        </w:rPr>
        <w:t>Utazásszervező</w:t>
      </w:r>
    </w:p>
    <w:p w14:paraId="7182384D" w14:textId="77777777" w:rsidR="007F6168" w:rsidRPr="00EC676C" w:rsidRDefault="009D3BA0" w:rsidP="007F6168">
      <w:pPr>
        <w:rPr>
          <w:sz w:val="22"/>
          <w:szCs w:val="22"/>
        </w:rPr>
      </w:pPr>
      <w:r>
        <w:rPr>
          <w:sz w:val="22"/>
          <w:szCs w:val="22"/>
        </w:rPr>
        <w:t>762</w:t>
      </w:r>
      <w:r w:rsidR="00990561">
        <w:rPr>
          <w:sz w:val="22"/>
          <w:szCs w:val="22"/>
        </w:rPr>
        <w:t>6</w:t>
      </w:r>
      <w:r>
        <w:rPr>
          <w:sz w:val="22"/>
          <w:szCs w:val="22"/>
        </w:rPr>
        <w:t xml:space="preserve"> Pécs, </w:t>
      </w:r>
      <w:r w:rsidR="00990561">
        <w:rPr>
          <w:sz w:val="22"/>
          <w:szCs w:val="22"/>
        </w:rPr>
        <w:t>Koller</w:t>
      </w:r>
      <w:r>
        <w:rPr>
          <w:sz w:val="22"/>
          <w:szCs w:val="22"/>
        </w:rPr>
        <w:t xml:space="preserve"> u. </w:t>
      </w:r>
      <w:r w:rsidR="00990561">
        <w:rPr>
          <w:sz w:val="22"/>
          <w:szCs w:val="22"/>
        </w:rPr>
        <w:t>7</w:t>
      </w:r>
      <w:r>
        <w:rPr>
          <w:sz w:val="22"/>
          <w:szCs w:val="22"/>
        </w:rPr>
        <w:t>.</w:t>
      </w:r>
    </w:p>
    <w:p w14:paraId="2BB6C927" w14:textId="77777777" w:rsidR="00AE31F0" w:rsidRPr="00C152B4" w:rsidRDefault="00990561">
      <w:pPr>
        <w:rPr>
          <w:sz w:val="22"/>
          <w:szCs w:val="22"/>
        </w:rPr>
      </w:pPr>
      <w:r>
        <w:rPr>
          <w:sz w:val="22"/>
          <w:szCs w:val="22"/>
        </w:rPr>
        <w:t>tel.: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1E4F954B" w14:textId="77777777" w:rsidR="00F51BAB" w:rsidRPr="00C152B4" w:rsidRDefault="00AE31F0" w:rsidP="00F51BAB">
      <w:pPr>
        <w:rPr>
          <w:sz w:val="22"/>
          <w:szCs w:val="22"/>
        </w:rPr>
      </w:pPr>
      <w:proofErr w:type="gramStart"/>
      <w:r w:rsidRPr="00C152B4">
        <w:rPr>
          <w:sz w:val="22"/>
          <w:szCs w:val="22"/>
        </w:rPr>
        <w:t xml:space="preserve">mail: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6E1F1398" w14:textId="77777777" w:rsidR="00AE31F0" w:rsidRPr="00633151" w:rsidRDefault="00C152B4">
      <w:pPr>
        <w:rPr>
          <w:sz w:val="22"/>
          <w:szCs w:val="22"/>
        </w:rPr>
        <w:sectPr w:rsidR="00AE31F0" w:rsidRPr="00633151">
          <w:footerReference w:type="default" r:id="rId9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proofErr w:type="gramStart"/>
      <w:r w:rsidRPr="00C152B4">
        <w:rPr>
          <w:sz w:val="22"/>
          <w:szCs w:val="22"/>
        </w:rPr>
        <w:t xml:space="preserve">web: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393F94A5" w14:textId="77777777" w:rsidR="00053D54" w:rsidRDefault="00053D54" w:rsidP="00053D54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57366378" w14:textId="77777777" w:rsidR="00C070C1" w:rsidRDefault="00C070C1" w:rsidP="00EE0EF1">
      <w:pPr>
        <w:jc w:val="center"/>
        <w:rPr>
          <w:b/>
          <w:bCs/>
          <w:i/>
          <w:iCs/>
          <w:sz w:val="24"/>
          <w:szCs w:val="24"/>
        </w:rPr>
      </w:pPr>
    </w:p>
    <w:p w14:paraId="5C92D127" w14:textId="77777777" w:rsidR="00D51F8B" w:rsidRPr="003B1F07" w:rsidRDefault="00D51F8B" w:rsidP="00EE0EF1">
      <w:pPr>
        <w:jc w:val="center"/>
        <w:rPr>
          <w:i/>
          <w:iCs/>
          <w:sz w:val="24"/>
          <w:szCs w:val="24"/>
        </w:rPr>
      </w:pPr>
      <w:r w:rsidRPr="003B1F07">
        <w:rPr>
          <w:b/>
          <w:bCs/>
          <w:i/>
          <w:iCs/>
          <w:sz w:val="24"/>
          <w:szCs w:val="24"/>
        </w:rPr>
        <w:t>Magyar nyelvű</w:t>
      </w:r>
      <w:r w:rsidRPr="003B1F07">
        <w:rPr>
          <w:i/>
          <w:iCs/>
          <w:sz w:val="24"/>
          <w:szCs w:val="24"/>
        </w:rPr>
        <w:t xml:space="preserve"> </w:t>
      </w:r>
      <w:r w:rsidR="000F2006">
        <w:rPr>
          <w:i/>
          <w:iCs/>
          <w:sz w:val="24"/>
          <w:szCs w:val="24"/>
        </w:rPr>
        <w:t xml:space="preserve">csoportvezetéssel </w:t>
      </w:r>
      <w:r w:rsidRPr="003B1F07">
        <w:rPr>
          <w:i/>
          <w:iCs/>
          <w:sz w:val="24"/>
          <w:szCs w:val="24"/>
        </w:rPr>
        <w:t>az utazás teljes időtartama alatt!</w:t>
      </w:r>
    </w:p>
    <w:p w14:paraId="076EA7DA" w14:textId="77777777" w:rsidR="00EE0EF1" w:rsidRPr="00EE0EF1" w:rsidRDefault="00EE0EF1" w:rsidP="00EE0EF1">
      <w:pPr>
        <w:jc w:val="center"/>
        <w:rPr>
          <w:b/>
          <w:bCs/>
          <w:sz w:val="24"/>
          <w:szCs w:val="24"/>
        </w:rPr>
      </w:pPr>
    </w:p>
    <w:p w14:paraId="3B2A1223" w14:textId="77777777" w:rsidR="00EE0EF1" w:rsidRPr="00AE1239" w:rsidRDefault="00846507" w:rsidP="00EE0E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Aranyásók nyomában ALASZKA természeti kincsei között</w:t>
      </w:r>
    </w:p>
    <w:p w14:paraId="5806AE8B" w14:textId="77777777" w:rsidR="00AF64B8" w:rsidRDefault="000B42A1" w:rsidP="00EE0EF1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Aranyrögök,</w:t>
      </w:r>
      <w:r w:rsidR="00C100C1">
        <w:rPr>
          <w:i/>
          <w:iCs/>
          <w:sz w:val="24"/>
          <w:szCs w:val="24"/>
        </w:rPr>
        <w:t xml:space="preserve"> gl</w:t>
      </w:r>
      <w:r>
        <w:rPr>
          <w:i/>
          <w:iCs/>
          <w:sz w:val="24"/>
          <w:szCs w:val="24"/>
        </w:rPr>
        <w:t>eccserek, luxus hajó</w:t>
      </w:r>
      <w:r w:rsidR="001C52A7">
        <w:rPr>
          <w:i/>
          <w:iCs/>
          <w:sz w:val="24"/>
          <w:szCs w:val="24"/>
        </w:rPr>
        <w:t xml:space="preserve">, </w:t>
      </w:r>
      <w:r w:rsidR="00C100C1">
        <w:rPr>
          <w:i/>
          <w:iCs/>
          <w:sz w:val="24"/>
          <w:szCs w:val="24"/>
        </w:rPr>
        <w:t>tun</w:t>
      </w:r>
      <w:r w:rsidR="001C52A7">
        <w:rPr>
          <w:i/>
          <w:iCs/>
          <w:sz w:val="24"/>
          <w:szCs w:val="24"/>
        </w:rPr>
        <w:t>d</w:t>
      </w:r>
      <w:r w:rsidR="00C100C1">
        <w:rPr>
          <w:i/>
          <w:iCs/>
          <w:sz w:val="24"/>
          <w:szCs w:val="24"/>
        </w:rPr>
        <w:t>ra</w:t>
      </w:r>
      <w:r w:rsidR="001C52A7">
        <w:rPr>
          <w:i/>
          <w:iCs/>
          <w:sz w:val="24"/>
          <w:szCs w:val="24"/>
        </w:rPr>
        <w:t>…</w:t>
      </w:r>
    </w:p>
    <w:p w14:paraId="1362DE92" w14:textId="77777777" w:rsidR="00D51F8B" w:rsidRPr="003B1F07" w:rsidRDefault="00D51F8B" w:rsidP="00EE0EF1">
      <w:pPr>
        <w:jc w:val="center"/>
        <w:rPr>
          <w:b/>
          <w:bCs/>
          <w:i/>
          <w:iCs/>
          <w:sz w:val="28"/>
          <w:szCs w:val="28"/>
        </w:rPr>
      </w:pPr>
      <w:r w:rsidRPr="003B1F07">
        <w:rPr>
          <w:b/>
          <w:bCs/>
          <w:i/>
          <w:iCs/>
          <w:sz w:val="28"/>
          <w:szCs w:val="28"/>
        </w:rPr>
        <w:t>… és egy életre szóló élmény</w:t>
      </w:r>
      <w:r w:rsidR="000B42A1">
        <w:rPr>
          <w:b/>
          <w:bCs/>
          <w:i/>
          <w:iCs/>
          <w:sz w:val="28"/>
          <w:szCs w:val="28"/>
        </w:rPr>
        <w:t xml:space="preserve"> a griz</w:t>
      </w:r>
      <w:r w:rsidR="005D30B1">
        <w:rPr>
          <w:b/>
          <w:bCs/>
          <w:i/>
          <w:iCs/>
          <w:sz w:val="28"/>
          <w:szCs w:val="28"/>
        </w:rPr>
        <w:t>zly medvék földjén</w:t>
      </w:r>
    </w:p>
    <w:p w14:paraId="530132DF" w14:textId="2C35935D" w:rsidR="00EE0EF1" w:rsidRPr="00EE0EF1" w:rsidRDefault="008F4595" w:rsidP="00EE0E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255D6E">
        <w:rPr>
          <w:b/>
          <w:bCs/>
          <w:sz w:val="24"/>
          <w:szCs w:val="24"/>
        </w:rPr>
        <w:t>6</w:t>
      </w:r>
      <w:r w:rsidR="00F644DB">
        <w:rPr>
          <w:b/>
          <w:bCs/>
          <w:sz w:val="24"/>
          <w:szCs w:val="24"/>
        </w:rPr>
        <w:t xml:space="preserve">. </w:t>
      </w:r>
      <w:r w:rsidR="000D18BE">
        <w:rPr>
          <w:b/>
          <w:bCs/>
          <w:sz w:val="24"/>
          <w:szCs w:val="24"/>
        </w:rPr>
        <w:t xml:space="preserve">július </w:t>
      </w:r>
      <w:r w:rsidR="00255D6E">
        <w:rPr>
          <w:b/>
          <w:bCs/>
          <w:sz w:val="24"/>
          <w:szCs w:val="24"/>
        </w:rPr>
        <w:t>2</w:t>
      </w:r>
      <w:r w:rsidR="00DE2244">
        <w:rPr>
          <w:b/>
          <w:bCs/>
          <w:sz w:val="24"/>
          <w:szCs w:val="24"/>
        </w:rPr>
        <w:t>2</w:t>
      </w:r>
      <w:r w:rsidR="00255D6E">
        <w:rPr>
          <w:b/>
          <w:bCs/>
          <w:sz w:val="24"/>
          <w:szCs w:val="24"/>
        </w:rPr>
        <w:t>. – augusztus 0</w:t>
      </w:r>
      <w:r w:rsidR="00D74F3F">
        <w:rPr>
          <w:b/>
          <w:bCs/>
          <w:sz w:val="24"/>
          <w:szCs w:val="24"/>
        </w:rPr>
        <w:t>6</w:t>
      </w:r>
      <w:r w:rsidR="00E0107B">
        <w:rPr>
          <w:b/>
          <w:bCs/>
          <w:sz w:val="24"/>
          <w:szCs w:val="24"/>
        </w:rPr>
        <w:t xml:space="preserve">. </w:t>
      </w:r>
    </w:p>
    <w:p w14:paraId="700978D0" w14:textId="77777777" w:rsidR="00EE0EF1" w:rsidRDefault="00EE0EF1" w:rsidP="00FE7A41">
      <w:pPr>
        <w:ind w:left="709" w:hanging="709"/>
        <w:jc w:val="both"/>
        <w:rPr>
          <w:b/>
          <w:bCs/>
          <w:sz w:val="24"/>
          <w:szCs w:val="24"/>
        </w:rPr>
      </w:pPr>
    </w:p>
    <w:p w14:paraId="366CC1AB" w14:textId="77777777" w:rsidR="007B1EE7" w:rsidRDefault="007B1EE7" w:rsidP="00FE7A41">
      <w:pPr>
        <w:ind w:left="709" w:hanging="709"/>
        <w:jc w:val="both"/>
        <w:rPr>
          <w:b/>
          <w:bCs/>
          <w:sz w:val="24"/>
          <w:szCs w:val="24"/>
        </w:rPr>
      </w:pPr>
    </w:p>
    <w:p w14:paraId="054E8B93" w14:textId="77777777" w:rsidR="00D80C02" w:rsidRPr="00DA290C" w:rsidRDefault="00223CB0" w:rsidP="00D80C02">
      <w:pPr>
        <w:ind w:left="709" w:hanging="709"/>
        <w:jc w:val="both"/>
      </w:pPr>
      <w:r w:rsidRPr="00DA290C">
        <w:rPr>
          <w:b/>
          <w:bCs/>
        </w:rPr>
        <w:t>1. nap</w:t>
      </w:r>
      <w:r w:rsidR="00521012" w:rsidRPr="00DA290C">
        <w:rPr>
          <w:b/>
          <w:bCs/>
        </w:rPr>
        <w:t>:</w:t>
      </w:r>
      <w:r w:rsidRPr="00DA290C">
        <w:t xml:space="preserve"> Indulás </w:t>
      </w:r>
      <w:r w:rsidR="00052E88" w:rsidRPr="00DA290C">
        <w:rPr>
          <w:b/>
          <w:bCs/>
        </w:rPr>
        <w:t>Budapestről</w:t>
      </w:r>
      <w:r w:rsidRPr="00DA290C">
        <w:t xml:space="preserve"> </w:t>
      </w:r>
      <w:r w:rsidR="006A6F34">
        <w:t xml:space="preserve">13:15-kor </w:t>
      </w:r>
      <w:r w:rsidRPr="00DA290C">
        <w:t>menetrendszerinti repülővel, átszállás</w:t>
      </w:r>
      <w:r w:rsidR="00FD1A6B" w:rsidRPr="00DA290C">
        <w:t xml:space="preserve"> </w:t>
      </w:r>
      <w:r w:rsidR="00093D90">
        <w:rPr>
          <w:b/>
          <w:bCs/>
        </w:rPr>
        <w:t>Kanadába</w:t>
      </w:r>
      <w:r w:rsidR="006A6F34">
        <w:rPr>
          <w:b/>
          <w:bCs/>
        </w:rPr>
        <w:t>n</w:t>
      </w:r>
      <w:r w:rsidR="001C52A7" w:rsidRPr="00DA290C">
        <w:t xml:space="preserve">, </w:t>
      </w:r>
      <w:r w:rsidR="006A6F34" w:rsidRPr="00F736AC">
        <w:rPr>
          <w:b/>
          <w:bCs/>
        </w:rPr>
        <w:t>Torontóban</w:t>
      </w:r>
      <w:r w:rsidR="00F736AC">
        <w:t xml:space="preserve">, s érkezés </w:t>
      </w:r>
      <w:r w:rsidR="00093D90">
        <w:rPr>
          <w:b/>
          <w:bCs/>
        </w:rPr>
        <w:t>Vancouverbe</w:t>
      </w:r>
      <w:r w:rsidR="00F736AC">
        <w:rPr>
          <w:b/>
          <w:bCs/>
        </w:rPr>
        <w:t xml:space="preserve"> </w:t>
      </w:r>
      <w:r w:rsidR="00F736AC" w:rsidRPr="00F736AC">
        <w:t>19:37-kor</w:t>
      </w:r>
      <w:r w:rsidRPr="00F736AC">
        <w:t>.</w:t>
      </w:r>
      <w:r w:rsidRPr="00DA290C">
        <w:t xml:space="preserve"> – Transzfer a</w:t>
      </w:r>
      <w:r w:rsidR="00FD1A6B" w:rsidRPr="00DA290C">
        <w:t xml:space="preserve"> </w:t>
      </w:r>
      <w:r w:rsidR="00F736AC">
        <w:t>hotelba</w:t>
      </w:r>
      <w:r w:rsidR="00FD1A6B" w:rsidRPr="00DA290C">
        <w:t>.</w:t>
      </w:r>
      <w:r w:rsidR="005D30B1" w:rsidRPr="00DA290C">
        <w:t xml:space="preserve"> </w:t>
      </w:r>
    </w:p>
    <w:p w14:paraId="314D40B3" w14:textId="77777777" w:rsidR="0036601C" w:rsidRPr="00DA290C" w:rsidRDefault="00FE6470" w:rsidP="0036601C">
      <w:pPr>
        <w:ind w:left="709" w:hanging="709"/>
        <w:jc w:val="both"/>
      </w:pPr>
      <w:r w:rsidRPr="00DA290C">
        <w:rPr>
          <w:b/>
          <w:bCs/>
        </w:rPr>
        <w:t>2. nap:</w:t>
      </w:r>
      <w:r w:rsidRPr="00DA290C">
        <w:t xml:space="preserve"> </w:t>
      </w:r>
      <w:r w:rsidR="00FD1A6B" w:rsidRPr="00DA290C">
        <w:t xml:space="preserve">Egész napos </w:t>
      </w:r>
      <w:r w:rsidR="00F736AC">
        <w:t>kirándulás</w:t>
      </w:r>
      <w:r w:rsidR="00FD1A6B" w:rsidRPr="00DA290C">
        <w:t xml:space="preserve"> </w:t>
      </w:r>
      <w:r w:rsidR="0036601C" w:rsidRPr="00DA290C">
        <w:rPr>
          <w:b/>
          <w:bCs/>
        </w:rPr>
        <w:t>Vancouver</w:t>
      </w:r>
      <w:r w:rsidR="00F43AC4">
        <w:rPr>
          <w:b/>
          <w:bCs/>
        </w:rPr>
        <w:t xml:space="preserve"> </w:t>
      </w:r>
      <w:r w:rsidR="00F43AC4" w:rsidRPr="00F43AC4">
        <w:t>és környékén</w:t>
      </w:r>
      <w:r w:rsidR="00F43AC4">
        <w:t>:</w:t>
      </w:r>
      <w:r w:rsidR="00F43AC4" w:rsidRPr="00DA290C">
        <w:t xml:space="preserve"> </w:t>
      </w:r>
      <w:r w:rsidR="00F736AC">
        <w:t xml:space="preserve">séta a </w:t>
      </w:r>
      <w:proofErr w:type="spellStart"/>
      <w:r w:rsidR="00F736AC" w:rsidRPr="00F736AC">
        <w:rPr>
          <w:b/>
          <w:bCs/>
        </w:rPr>
        <w:t>Capilano</w:t>
      </w:r>
      <w:proofErr w:type="spellEnd"/>
      <w:r w:rsidR="00F736AC" w:rsidRPr="00F736AC">
        <w:rPr>
          <w:b/>
          <w:bCs/>
        </w:rPr>
        <w:t xml:space="preserve"> </w:t>
      </w:r>
      <w:r w:rsidR="00F736AC">
        <w:rPr>
          <w:b/>
          <w:bCs/>
        </w:rPr>
        <w:t xml:space="preserve">függőhídon, </w:t>
      </w:r>
      <w:r w:rsidR="00F736AC" w:rsidRPr="00921853">
        <w:t>majd utazás</w:t>
      </w:r>
      <w:r w:rsidR="00F736AC">
        <w:rPr>
          <w:b/>
          <w:bCs/>
        </w:rPr>
        <w:t xml:space="preserve"> </w:t>
      </w:r>
      <w:r w:rsidR="00740D97" w:rsidRPr="00740D97">
        <w:t>a</w:t>
      </w:r>
      <w:r w:rsidR="00740D97">
        <w:rPr>
          <w:b/>
          <w:bCs/>
        </w:rPr>
        <w:t xml:space="preserve"> </w:t>
      </w:r>
      <w:r w:rsidR="00740D97" w:rsidRPr="00740D97">
        <w:rPr>
          <w:b/>
          <w:bCs/>
        </w:rPr>
        <w:t>Shannon-vízeséshez</w:t>
      </w:r>
      <w:r w:rsidR="00740D97">
        <w:t xml:space="preserve"> és </w:t>
      </w:r>
      <w:proofErr w:type="spellStart"/>
      <w:r w:rsidR="00F736AC">
        <w:rPr>
          <w:b/>
          <w:bCs/>
        </w:rPr>
        <w:t>Whistlerbe</w:t>
      </w:r>
      <w:proofErr w:type="spellEnd"/>
      <w:r w:rsidR="00F736AC">
        <w:rPr>
          <w:b/>
          <w:bCs/>
        </w:rPr>
        <w:t xml:space="preserve">, </w:t>
      </w:r>
      <w:r w:rsidR="00F736AC" w:rsidRPr="00921853">
        <w:t>ahol 2010</w:t>
      </w:r>
      <w:r w:rsidR="00921853" w:rsidRPr="00921853">
        <w:t>-ben a téli olimpiai egyes versenyszámai voltak.</w:t>
      </w:r>
      <w:r w:rsidR="00F736AC">
        <w:rPr>
          <w:b/>
          <w:bCs/>
        </w:rPr>
        <w:t xml:space="preserve"> </w:t>
      </w:r>
      <w:r w:rsidR="00BA034B" w:rsidRPr="00BA034B">
        <w:t>Séta a hegyek ölelésében lévő városkában, majd utazás vissza</w:t>
      </w:r>
      <w:r w:rsidR="00BA034B">
        <w:rPr>
          <w:b/>
          <w:bCs/>
        </w:rPr>
        <w:t xml:space="preserve"> Vancouverbe.</w:t>
      </w:r>
      <w:r w:rsidR="00F43AC4">
        <w:t xml:space="preserve"> </w:t>
      </w:r>
    </w:p>
    <w:p w14:paraId="7BB7D2A3" w14:textId="77777777" w:rsidR="00A02ABF" w:rsidRPr="00D16922" w:rsidRDefault="00243F79" w:rsidP="0036601C">
      <w:pPr>
        <w:ind w:left="709" w:hanging="709"/>
        <w:jc w:val="both"/>
      </w:pPr>
      <w:r>
        <w:rPr>
          <w:b/>
          <w:bCs/>
        </w:rPr>
        <w:t>3</w:t>
      </w:r>
      <w:r w:rsidR="00223CB0" w:rsidRPr="00DA290C">
        <w:rPr>
          <w:b/>
          <w:bCs/>
        </w:rPr>
        <w:t>. nap:</w:t>
      </w:r>
      <w:r w:rsidR="00223CB0" w:rsidRPr="00DA290C">
        <w:t xml:space="preserve"> </w:t>
      </w:r>
      <w:r w:rsidR="005D30B1" w:rsidRPr="00DA290C">
        <w:rPr>
          <w:b/>
          <w:bCs/>
        </w:rPr>
        <w:t>Vancouver</w:t>
      </w:r>
      <w:r w:rsidR="005D30B1" w:rsidRPr="00DA290C">
        <w:t>: d</w:t>
      </w:r>
      <w:r w:rsidR="00223CB0" w:rsidRPr="00DA290C">
        <w:t>élelőtt</w:t>
      </w:r>
      <w:r w:rsidR="00F43AC4">
        <w:t xml:space="preserve"> séta az</w:t>
      </w:r>
      <w:r w:rsidR="0083255A" w:rsidRPr="00DA290C">
        <w:t xml:space="preserve"> </w:t>
      </w:r>
      <w:proofErr w:type="spellStart"/>
      <w:r w:rsidR="00F43AC4" w:rsidRPr="00DA290C">
        <w:rPr>
          <w:b/>
          <w:bCs/>
        </w:rPr>
        <w:t>Gastownban</w:t>
      </w:r>
      <w:proofErr w:type="spellEnd"/>
      <w:r w:rsidR="00F43AC4" w:rsidRPr="00DA290C">
        <w:rPr>
          <w:b/>
          <w:bCs/>
        </w:rPr>
        <w:t xml:space="preserve">, </w:t>
      </w:r>
      <w:r w:rsidR="00F43AC4" w:rsidRPr="00DA290C">
        <w:t>Vancouver viktoriánus óvárosában, ahol a városalapító szobra is áll, aki gőzhajós kapitányként az első kocsmát itt nyitotta meg. Ez a város egyik legszebb szeglete, pezsgő élettel, jó éttermekkel és egy ma is működő, igazi, eredeti gőzórával.</w:t>
      </w:r>
      <w:r w:rsidR="00F43AC4">
        <w:t xml:space="preserve"> </w:t>
      </w:r>
      <w:r>
        <w:t>Dél körül t</w:t>
      </w:r>
      <w:r w:rsidRPr="00DA290C">
        <w:t xml:space="preserve">ranszfer a kikötőbe, </w:t>
      </w:r>
      <w:r w:rsidRPr="00243F79">
        <w:rPr>
          <w:b/>
          <w:bCs/>
        </w:rPr>
        <w:t>beszállás a hajóba</w:t>
      </w:r>
      <w:r w:rsidRPr="00DA290C">
        <w:t xml:space="preserve">, </w:t>
      </w:r>
      <w:r w:rsidRPr="00D16922">
        <w:t xml:space="preserve">kabinok elfoglalása. </w:t>
      </w:r>
      <w:r w:rsidR="0043028F" w:rsidRPr="00D16922">
        <w:t>A hajó egész éjjel a kikötőben marad, így lehetőség van egy esti, éjszakai városnézésre, összekötve egy-két szórakozóhely meglátogatásával.</w:t>
      </w:r>
    </w:p>
    <w:p w14:paraId="5618BF95" w14:textId="77777777" w:rsidR="00B27ACB" w:rsidRPr="00D16922" w:rsidRDefault="00243F79" w:rsidP="00FE7A41">
      <w:pPr>
        <w:ind w:left="709" w:hanging="709"/>
        <w:jc w:val="both"/>
      </w:pPr>
      <w:r w:rsidRPr="00D16922">
        <w:rPr>
          <w:b/>
          <w:bCs/>
        </w:rPr>
        <w:t>4</w:t>
      </w:r>
      <w:r w:rsidR="00223CB0" w:rsidRPr="00D16922">
        <w:rPr>
          <w:b/>
          <w:bCs/>
        </w:rPr>
        <w:t>. nap:</w:t>
      </w:r>
      <w:r w:rsidR="00223CB0" w:rsidRPr="00D16922">
        <w:t xml:space="preserve"> </w:t>
      </w:r>
      <w:r w:rsidR="00D60C13" w:rsidRPr="00D16922">
        <w:t>Hajnali</w:t>
      </w:r>
      <w:r w:rsidR="0043028F" w:rsidRPr="00D16922">
        <w:t xml:space="preserve"> </w:t>
      </w:r>
      <w:r w:rsidR="0047766C" w:rsidRPr="00D16922">
        <w:t>5:0</w:t>
      </w:r>
      <w:r w:rsidR="0043028F" w:rsidRPr="00D16922">
        <w:t xml:space="preserve">0-kor kihajózás </w:t>
      </w:r>
      <w:r w:rsidR="0043028F" w:rsidRPr="00D16922">
        <w:rPr>
          <w:b/>
          <w:bCs/>
        </w:rPr>
        <w:t xml:space="preserve">Vancouver </w:t>
      </w:r>
      <w:r w:rsidR="0043028F" w:rsidRPr="00D16922">
        <w:t>kikötőjéből</w:t>
      </w:r>
      <w:r w:rsidR="00B27ACB" w:rsidRPr="00D16922">
        <w:t>, majd egész napunkat a hajón töltjük, ahol felfedezhetjük és kipróbálhatjuk a hajó minden szolgáltatását.</w:t>
      </w:r>
    </w:p>
    <w:p w14:paraId="0E7AA773" w14:textId="77777777" w:rsidR="00B27ACB" w:rsidRPr="00D16922" w:rsidRDefault="00243F79" w:rsidP="00B27ACB">
      <w:pPr>
        <w:ind w:left="709" w:hanging="709"/>
        <w:jc w:val="both"/>
      </w:pPr>
      <w:r w:rsidRPr="00D16922">
        <w:rPr>
          <w:b/>
          <w:bCs/>
        </w:rPr>
        <w:t>5</w:t>
      </w:r>
      <w:r w:rsidR="00223CB0" w:rsidRPr="00D16922">
        <w:rPr>
          <w:b/>
          <w:bCs/>
        </w:rPr>
        <w:t>. nap:</w:t>
      </w:r>
      <w:r w:rsidR="009B2634" w:rsidRPr="00D16922">
        <w:t xml:space="preserve"> </w:t>
      </w:r>
      <w:r w:rsidR="00B27ACB" w:rsidRPr="00D16922">
        <w:t>Pihenésként újra egész napunkat a hajón töltjük, ahol felfedezhetjük és kipróbálhatjuk a hajó minden szolgáltatását.</w:t>
      </w:r>
    </w:p>
    <w:p w14:paraId="1276A4F9" w14:textId="77777777" w:rsidR="00D16922" w:rsidRPr="00D16922" w:rsidRDefault="00D16922" w:rsidP="00D16922">
      <w:pPr>
        <w:ind w:left="709" w:hanging="709"/>
        <w:jc w:val="both"/>
      </w:pPr>
      <w:r>
        <w:rPr>
          <w:b/>
          <w:bCs/>
        </w:rPr>
        <w:t>6</w:t>
      </w:r>
      <w:r w:rsidR="0047766C" w:rsidRPr="00D16922">
        <w:rPr>
          <w:b/>
          <w:bCs/>
        </w:rPr>
        <w:t>. nap:</w:t>
      </w:r>
      <w:r w:rsidR="0047766C" w:rsidRPr="00D16922">
        <w:t xml:space="preserve"> Reggel 7:00-kor a hajó kiköt </w:t>
      </w:r>
      <w:r w:rsidRPr="00D16922">
        <w:rPr>
          <w:b/>
          <w:bCs/>
        </w:rPr>
        <w:t xml:space="preserve">Amerikai Egyesült Államok </w:t>
      </w:r>
      <w:r w:rsidRPr="00D16922">
        <w:t>területén, már</w:t>
      </w:r>
      <w:r w:rsidRPr="00D16922">
        <w:rPr>
          <w:b/>
          <w:bCs/>
        </w:rPr>
        <w:t xml:space="preserve"> Alaszka </w:t>
      </w:r>
      <w:r w:rsidRPr="00D16922">
        <w:t>államban,</w:t>
      </w:r>
      <w:r w:rsidRPr="00D16922">
        <w:rPr>
          <w:b/>
          <w:bCs/>
        </w:rPr>
        <w:t xml:space="preserve"> </w:t>
      </w:r>
      <w:proofErr w:type="spellStart"/>
      <w:r w:rsidRPr="00D16922">
        <w:rPr>
          <w:b/>
          <w:bCs/>
        </w:rPr>
        <w:t>Ketchikanban</w:t>
      </w:r>
      <w:proofErr w:type="spellEnd"/>
      <w:r w:rsidRPr="00D16922">
        <w:rPr>
          <w:b/>
          <w:bCs/>
        </w:rPr>
        <w:t xml:space="preserve">, </w:t>
      </w:r>
      <w:r w:rsidRPr="00D16922">
        <w:t>a világ „lazacfővárosában”</w:t>
      </w:r>
      <w:r w:rsidR="0047766C" w:rsidRPr="00D16922">
        <w:rPr>
          <w:b/>
          <w:bCs/>
        </w:rPr>
        <w:t xml:space="preserve">. </w:t>
      </w:r>
      <w:bookmarkStart w:id="0" w:name="_Hlk208537091"/>
      <w:r w:rsidR="0047766C" w:rsidRPr="00D16922">
        <w:t xml:space="preserve">– </w:t>
      </w:r>
      <w:r w:rsidR="0047766C" w:rsidRPr="00D16922">
        <w:rPr>
          <w:b/>
          <w:bCs/>
          <w:i/>
          <w:iCs/>
        </w:rPr>
        <w:t>Ajánlott fakultatív program:</w:t>
      </w:r>
      <w:r w:rsidRPr="00D16922">
        <w:t xml:space="preserve"> </w:t>
      </w:r>
      <w:bookmarkEnd w:id="0"/>
      <w:r w:rsidRPr="00D16922">
        <w:t xml:space="preserve">Gyalogos városnézés, amely során boltokban és galériákba találkozunk különböző indián törzsek alkotóinak modern és hagyományos munkáival. A városi séta során érintjük a </w:t>
      </w:r>
      <w:proofErr w:type="spellStart"/>
      <w:r w:rsidRPr="00D16922">
        <w:t>Tongass</w:t>
      </w:r>
      <w:proofErr w:type="spellEnd"/>
      <w:r w:rsidRPr="00D16922">
        <w:t xml:space="preserve"> Történelmi Múzeumot, a </w:t>
      </w:r>
      <w:proofErr w:type="spellStart"/>
      <w:r w:rsidRPr="00D16922">
        <w:t>Ketchikan</w:t>
      </w:r>
      <w:proofErr w:type="spellEnd"/>
      <w:r w:rsidRPr="00D16922">
        <w:t xml:space="preserve">-patak fölé cölöpökre épült városnegyedet, a Totem Örökség Központot, majd szabadprogram a városban. – Este </w:t>
      </w:r>
      <w:r>
        <w:t xml:space="preserve">17:00-kor </w:t>
      </w:r>
      <w:r w:rsidRPr="00D16922">
        <w:t xml:space="preserve">kihajózás </w:t>
      </w:r>
      <w:proofErr w:type="spellStart"/>
      <w:r w:rsidRPr="00D16922">
        <w:t>Ketchikan</w:t>
      </w:r>
      <w:proofErr w:type="spellEnd"/>
      <w:r w:rsidRPr="00D16922">
        <w:t xml:space="preserve"> kikötőjéből.</w:t>
      </w:r>
    </w:p>
    <w:p w14:paraId="6CA38ECA" w14:textId="77777777" w:rsidR="00223CB0" w:rsidRPr="00DA290C" w:rsidRDefault="00D16922" w:rsidP="00660205">
      <w:pPr>
        <w:ind w:left="709" w:hanging="709"/>
        <w:jc w:val="both"/>
      </w:pPr>
      <w:r>
        <w:rPr>
          <w:b/>
          <w:bCs/>
        </w:rPr>
        <w:t>7</w:t>
      </w:r>
      <w:r w:rsidR="00BC2A56" w:rsidRPr="00D16922">
        <w:rPr>
          <w:b/>
          <w:bCs/>
        </w:rPr>
        <w:t>. nap:</w:t>
      </w:r>
      <w:r w:rsidR="00223CB0" w:rsidRPr="00D16922">
        <w:t xml:space="preserve"> </w:t>
      </w:r>
      <w:r w:rsidR="00B27ACB" w:rsidRPr="00D16922">
        <w:t xml:space="preserve">Reggel </w:t>
      </w:r>
      <w:r>
        <w:t xml:space="preserve">7:00-kor érkezünk </w:t>
      </w:r>
      <w:proofErr w:type="spellStart"/>
      <w:r w:rsidR="00B27ACB">
        <w:rPr>
          <w:b/>
          <w:bCs/>
        </w:rPr>
        <w:t>Sitká</w:t>
      </w:r>
      <w:r w:rsidR="00B27ACB" w:rsidRPr="00DA290C">
        <w:rPr>
          <w:b/>
          <w:bCs/>
        </w:rPr>
        <w:t>ba</w:t>
      </w:r>
      <w:proofErr w:type="spellEnd"/>
      <w:r w:rsidR="00B27ACB">
        <w:rPr>
          <w:b/>
          <w:bCs/>
        </w:rPr>
        <w:t>.</w:t>
      </w:r>
      <w:r>
        <w:rPr>
          <w:b/>
          <w:bCs/>
        </w:rPr>
        <w:t xml:space="preserve"> </w:t>
      </w:r>
      <w:r w:rsidRPr="00D16922">
        <w:t xml:space="preserve">– </w:t>
      </w:r>
      <w:r w:rsidRPr="00D16922">
        <w:rPr>
          <w:b/>
          <w:bCs/>
          <w:i/>
          <w:iCs/>
        </w:rPr>
        <w:t>Ajánlott fakultatív program:</w:t>
      </w:r>
      <w:r w:rsidRPr="00D16922">
        <w:t xml:space="preserve"> </w:t>
      </w:r>
      <w:r w:rsidR="00660205">
        <w:t>Tengeri állatok, főleg bálnák, tengeri vidrák, oroszlánfókák megfigyelése egy hajózás során a város környéki vizeken, ami felejthetetlen élményt ad a természeti szépségéről</w:t>
      </w:r>
      <w:r w:rsidR="00B978A7">
        <w:t xml:space="preserve">. </w:t>
      </w:r>
      <w:r w:rsidR="00B27ACB" w:rsidRPr="00DA290C">
        <w:t xml:space="preserve">– </w:t>
      </w:r>
      <w:r w:rsidR="008747AE">
        <w:t>Hajónk délután 16:00-kor indul tovább</w:t>
      </w:r>
      <w:r w:rsidR="00B27ACB" w:rsidRPr="00DA290C">
        <w:t>.</w:t>
      </w:r>
    </w:p>
    <w:p w14:paraId="59A9CD46" w14:textId="77777777" w:rsidR="00731C8B" w:rsidRPr="00DA290C" w:rsidRDefault="00243F79" w:rsidP="00BB78CD">
      <w:pPr>
        <w:ind w:left="709" w:hanging="709"/>
        <w:jc w:val="both"/>
      </w:pPr>
      <w:r>
        <w:rPr>
          <w:b/>
          <w:bCs/>
        </w:rPr>
        <w:t>8</w:t>
      </w:r>
      <w:r w:rsidR="00223CB0" w:rsidRPr="00DA290C">
        <w:rPr>
          <w:b/>
          <w:bCs/>
        </w:rPr>
        <w:t>. nap:</w:t>
      </w:r>
      <w:r w:rsidR="00223CB0" w:rsidRPr="00DA290C">
        <w:t xml:space="preserve"> </w:t>
      </w:r>
      <w:r w:rsidR="00BC3259" w:rsidRPr="00DA290C">
        <w:t>Reggel</w:t>
      </w:r>
      <w:r w:rsidR="00731C8B" w:rsidRPr="00DA290C">
        <w:t xml:space="preserve"> </w:t>
      </w:r>
      <w:r w:rsidR="00BB78CD">
        <w:t>7:00-kor</w:t>
      </w:r>
      <w:r w:rsidR="00731C8B" w:rsidRPr="00DA290C">
        <w:t xml:space="preserve"> </w:t>
      </w:r>
      <w:r w:rsidR="00BB78CD">
        <w:t>kötünk ki</w:t>
      </w:r>
      <w:r w:rsidR="00731C8B" w:rsidRPr="00DA290C">
        <w:t xml:space="preserve"> </w:t>
      </w:r>
      <w:proofErr w:type="spellStart"/>
      <w:r w:rsidR="00731C8B" w:rsidRPr="00DA290C">
        <w:rPr>
          <w:b/>
          <w:bCs/>
        </w:rPr>
        <w:t>Skagwayben</w:t>
      </w:r>
      <w:proofErr w:type="spellEnd"/>
      <w:r w:rsidR="00BC3259" w:rsidRPr="00DA290C">
        <w:rPr>
          <w:b/>
          <w:bCs/>
        </w:rPr>
        <w:t xml:space="preserve">, </w:t>
      </w:r>
      <w:r w:rsidR="00BC3259" w:rsidRPr="00DA290C">
        <w:t xml:space="preserve">amely lenyűgöző épületegyüttesekkel rendelkezik a </w:t>
      </w:r>
      <w:proofErr w:type="spellStart"/>
      <w:r w:rsidR="00BC3259" w:rsidRPr="00DA290C">
        <w:t>klondike</w:t>
      </w:r>
      <w:proofErr w:type="spellEnd"/>
      <w:r w:rsidR="00BC3259" w:rsidRPr="00DA290C">
        <w:t xml:space="preserve">-i aranyláz </w:t>
      </w:r>
      <w:proofErr w:type="spellStart"/>
      <w:r w:rsidR="00BC3259" w:rsidRPr="00DA290C">
        <w:t>idejéből</w:t>
      </w:r>
      <w:proofErr w:type="spellEnd"/>
      <w:r w:rsidR="00731C8B" w:rsidRPr="00DA290C">
        <w:t xml:space="preserve">. – </w:t>
      </w:r>
      <w:r w:rsidR="00731C8B" w:rsidRPr="00D74F3F">
        <w:rPr>
          <w:b/>
          <w:bCs/>
          <w:i/>
          <w:iCs/>
        </w:rPr>
        <w:t>Ajánlott fakultatív program:</w:t>
      </w:r>
      <w:r w:rsidR="00BC3259" w:rsidRPr="00DA290C">
        <w:t xml:space="preserve"> </w:t>
      </w:r>
      <w:r w:rsidR="00273BF0" w:rsidRPr="00DA290C">
        <w:t>L</w:t>
      </w:r>
      <w:r w:rsidR="00BC3259" w:rsidRPr="00DA290C">
        <w:t xml:space="preserve">átogatás </w:t>
      </w:r>
      <w:r w:rsidR="00BB78CD">
        <w:t xml:space="preserve">a felújított Moore-házban, amely megmutatja, hogyan birkózott meg egy család az aranylázzal az akkori gyorsan változó társadalomban, </w:t>
      </w:r>
      <w:r w:rsidR="00E60B3F" w:rsidRPr="00DA290C">
        <w:t>majd séta a városban,</w:t>
      </w:r>
      <w:r w:rsidR="00BB78CD">
        <w:t xml:space="preserve"> </w:t>
      </w:r>
      <w:r w:rsidR="00273BF0" w:rsidRPr="00DA290C">
        <w:t xml:space="preserve">a Broadway történelmi építményekben gazdag </w:t>
      </w:r>
      <w:r w:rsidR="004F0480" w:rsidRPr="00DA290C">
        <w:t>utcáján</w:t>
      </w:r>
      <w:r w:rsidR="00E60B3F" w:rsidRPr="00DA290C">
        <w:t>, ahol természetesen aranyrög üzleteket is találhatunk</w:t>
      </w:r>
      <w:r w:rsidR="004F0480" w:rsidRPr="00DA290C">
        <w:t>.</w:t>
      </w:r>
      <w:r w:rsidR="00273BF0" w:rsidRPr="00DA290C">
        <w:t xml:space="preserve"> </w:t>
      </w:r>
      <w:r w:rsidR="00731C8B" w:rsidRPr="00DA290C">
        <w:t xml:space="preserve">– </w:t>
      </w:r>
      <w:r w:rsidR="00BB78CD">
        <w:t>16:00-kor</w:t>
      </w:r>
      <w:r w:rsidR="00731C8B" w:rsidRPr="00DA290C">
        <w:t xml:space="preserve"> </w:t>
      </w:r>
      <w:proofErr w:type="spellStart"/>
      <w:r w:rsidR="00731C8B" w:rsidRPr="00DA290C">
        <w:rPr>
          <w:b/>
          <w:bCs/>
        </w:rPr>
        <w:t>Skagway</w:t>
      </w:r>
      <w:proofErr w:type="spellEnd"/>
      <w:r w:rsidR="00731C8B" w:rsidRPr="00DA290C">
        <w:t xml:space="preserve"> kikötő</w:t>
      </w:r>
      <w:r w:rsidR="00BB78CD">
        <w:t>jét elhagyja a hajónk</w:t>
      </w:r>
      <w:r w:rsidR="00731C8B" w:rsidRPr="00DA290C">
        <w:t>.</w:t>
      </w:r>
    </w:p>
    <w:p w14:paraId="6234D3DD" w14:textId="77777777" w:rsidR="001B6D69" w:rsidRPr="00DA290C" w:rsidRDefault="00243F79" w:rsidP="00FE7A41">
      <w:pPr>
        <w:ind w:left="709" w:hanging="709"/>
        <w:jc w:val="both"/>
      </w:pPr>
      <w:r>
        <w:rPr>
          <w:b/>
          <w:bCs/>
        </w:rPr>
        <w:t>9</w:t>
      </w:r>
      <w:r w:rsidR="00223CB0" w:rsidRPr="00DA290C">
        <w:rPr>
          <w:b/>
          <w:bCs/>
        </w:rPr>
        <w:t>. nap:</w:t>
      </w:r>
      <w:r w:rsidR="00223CB0" w:rsidRPr="00DA290C">
        <w:t xml:space="preserve"> </w:t>
      </w:r>
      <w:r w:rsidR="00E008F8" w:rsidRPr="00DA290C">
        <w:t xml:space="preserve">Délelőtt behajózunk a </w:t>
      </w:r>
      <w:proofErr w:type="spellStart"/>
      <w:r w:rsidR="00E008F8" w:rsidRPr="00DA290C">
        <w:t>Yukatat</w:t>
      </w:r>
      <w:proofErr w:type="spellEnd"/>
      <w:r w:rsidR="00E008F8" w:rsidRPr="00DA290C">
        <w:t xml:space="preserve">-öbölbe, és a fedélzetről megcsodálhatjuk a </w:t>
      </w:r>
      <w:r w:rsidR="001B6D69" w:rsidRPr="00DA290C">
        <w:rPr>
          <w:b/>
          <w:bCs/>
        </w:rPr>
        <w:t>Hub</w:t>
      </w:r>
      <w:r w:rsidR="00731C8B" w:rsidRPr="00DA290C">
        <w:rPr>
          <w:b/>
          <w:bCs/>
        </w:rPr>
        <w:t>bard-gleccser</w:t>
      </w:r>
      <w:r w:rsidR="00E008F8" w:rsidRPr="00DA290C">
        <w:rPr>
          <w:b/>
          <w:bCs/>
        </w:rPr>
        <w:t>t</w:t>
      </w:r>
      <w:r w:rsidR="003059DD" w:rsidRPr="00DA290C">
        <w:rPr>
          <w:b/>
          <w:bCs/>
        </w:rPr>
        <w:t xml:space="preserve">, </w:t>
      </w:r>
      <w:r w:rsidR="003059DD" w:rsidRPr="00DA290C">
        <w:t xml:space="preserve">az általa kialakított fjordot és a vízben úszó </w:t>
      </w:r>
      <w:r w:rsidR="00B978A7">
        <w:t>gleccserjeget, s láthatunk több jégleszakadást a gleccser és a tenger találkozásánál.</w:t>
      </w:r>
    </w:p>
    <w:p w14:paraId="1FB0B288" w14:textId="77777777" w:rsidR="001C535C" w:rsidRPr="00DA290C" w:rsidRDefault="0083255A" w:rsidP="001C535C">
      <w:pPr>
        <w:ind w:left="709" w:hanging="709"/>
        <w:jc w:val="both"/>
      </w:pPr>
      <w:r w:rsidRPr="00DA290C">
        <w:rPr>
          <w:b/>
          <w:bCs/>
        </w:rPr>
        <w:t>1</w:t>
      </w:r>
      <w:r w:rsidR="00243F79">
        <w:rPr>
          <w:b/>
          <w:bCs/>
        </w:rPr>
        <w:t>0</w:t>
      </w:r>
      <w:r w:rsidR="001C535C" w:rsidRPr="00DA290C">
        <w:rPr>
          <w:b/>
          <w:bCs/>
        </w:rPr>
        <w:t>. nap:</w:t>
      </w:r>
      <w:r w:rsidR="001C535C" w:rsidRPr="00DA290C">
        <w:t xml:space="preserve"> Reggel </w:t>
      </w:r>
      <w:r w:rsidR="00B978A7">
        <w:t xml:space="preserve">5:00-kor a </w:t>
      </w:r>
      <w:r w:rsidR="001C535C" w:rsidRPr="00DA290C">
        <w:t xml:space="preserve">hajó kiköt </w:t>
      </w:r>
      <w:proofErr w:type="spellStart"/>
      <w:r w:rsidR="001C535C" w:rsidRPr="00DA290C">
        <w:rPr>
          <w:b/>
          <w:bCs/>
        </w:rPr>
        <w:t>Sewardban</w:t>
      </w:r>
      <w:proofErr w:type="spellEnd"/>
      <w:r w:rsidR="00B978A7">
        <w:rPr>
          <w:b/>
          <w:bCs/>
        </w:rPr>
        <w:t xml:space="preserve">, </w:t>
      </w:r>
      <w:r w:rsidR="00B978A7" w:rsidRPr="00B978A7">
        <w:t>majd</w:t>
      </w:r>
      <w:r w:rsidR="00BA73A5" w:rsidRPr="00B978A7">
        <w:t xml:space="preserve"> </w:t>
      </w:r>
      <w:r w:rsidR="00B978A7">
        <w:t xml:space="preserve">utazás </w:t>
      </w:r>
      <w:r w:rsidR="005C2E88" w:rsidRPr="00DA290C">
        <w:t xml:space="preserve">busszal a </w:t>
      </w:r>
      <w:proofErr w:type="spellStart"/>
      <w:r w:rsidR="001C535C" w:rsidRPr="00DA290C">
        <w:rPr>
          <w:b/>
          <w:bCs/>
        </w:rPr>
        <w:t>Seward</w:t>
      </w:r>
      <w:proofErr w:type="spellEnd"/>
      <w:r w:rsidR="001C535C" w:rsidRPr="00DA290C">
        <w:rPr>
          <w:b/>
          <w:bCs/>
        </w:rPr>
        <w:t xml:space="preserve"> </w:t>
      </w:r>
      <w:proofErr w:type="spellStart"/>
      <w:r w:rsidR="001C535C" w:rsidRPr="00DA290C">
        <w:rPr>
          <w:b/>
          <w:bCs/>
        </w:rPr>
        <w:t>Highway</w:t>
      </w:r>
      <w:proofErr w:type="spellEnd"/>
      <w:r w:rsidR="005C2E88" w:rsidRPr="00DA290C">
        <w:t>-en</w:t>
      </w:r>
      <w:r w:rsidR="001C535C" w:rsidRPr="00DA290C">
        <w:t>, eg</w:t>
      </w:r>
      <w:r w:rsidR="005C2E88" w:rsidRPr="00DA290C">
        <w:t>y leglátványos autóút</w:t>
      </w:r>
      <w:r w:rsidR="00B978A7">
        <w:t>o</w:t>
      </w:r>
      <w:r w:rsidR="005C2E88" w:rsidRPr="00DA290C">
        <w:t>n</w:t>
      </w:r>
      <w:r w:rsidR="00B978A7">
        <w:t xml:space="preserve"> </w:t>
      </w:r>
      <w:proofErr w:type="spellStart"/>
      <w:r w:rsidR="001C535C" w:rsidRPr="00DA290C">
        <w:rPr>
          <w:b/>
          <w:bCs/>
        </w:rPr>
        <w:t>Anchorage</w:t>
      </w:r>
      <w:r w:rsidR="00AC3785" w:rsidRPr="00DA290C">
        <w:rPr>
          <w:b/>
          <w:bCs/>
        </w:rPr>
        <w:t>be</w:t>
      </w:r>
      <w:proofErr w:type="spellEnd"/>
      <w:r w:rsidR="00AC3785" w:rsidRPr="00DA290C">
        <w:rPr>
          <w:b/>
          <w:bCs/>
        </w:rPr>
        <w:t xml:space="preserve">, </w:t>
      </w:r>
      <w:r w:rsidR="00AC3785" w:rsidRPr="00DA290C">
        <w:t>Alaszka legnépesebb városába</w:t>
      </w:r>
      <w:r w:rsidR="00B978A7">
        <w:t>, ahol délután gyalog felfedezzük a belváros utcáit.</w:t>
      </w:r>
    </w:p>
    <w:p w14:paraId="58BDDECD" w14:textId="77777777" w:rsidR="00031EE2" w:rsidRPr="00DA290C" w:rsidRDefault="00B035D3" w:rsidP="00BA73A5">
      <w:pPr>
        <w:ind w:left="709" w:hanging="709"/>
        <w:jc w:val="both"/>
      </w:pPr>
      <w:r w:rsidRPr="00DA290C">
        <w:rPr>
          <w:b/>
          <w:bCs/>
        </w:rPr>
        <w:t>1</w:t>
      </w:r>
      <w:r w:rsidR="00243F79">
        <w:rPr>
          <w:b/>
          <w:bCs/>
        </w:rPr>
        <w:t>1</w:t>
      </w:r>
      <w:r w:rsidR="001C535C" w:rsidRPr="00DA290C">
        <w:rPr>
          <w:b/>
          <w:bCs/>
        </w:rPr>
        <w:t>. nap:</w:t>
      </w:r>
      <w:r w:rsidR="001C535C" w:rsidRPr="00DA290C">
        <w:t xml:space="preserve"> </w:t>
      </w:r>
      <w:r w:rsidR="00AC3785" w:rsidRPr="00DA290C">
        <w:t xml:space="preserve">Utazás </w:t>
      </w:r>
      <w:r w:rsidR="00B978A7">
        <w:t>kisbusszal</w:t>
      </w:r>
      <w:r w:rsidR="0083255A" w:rsidRPr="00DA290C">
        <w:t xml:space="preserve"> </w:t>
      </w:r>
      <w:r w:rsidR="00AC3785" w:rsidRPr="00DA290C">
        <w:t xml:space="preserve">a </w:t>
      </w:r>
      <w:proofErr w:type="spellStart"/>
      <w:r w:rsidR="001C535C" w:rsidRPr="00DA290C">
        <w:rPr>
          <w:b/>
          <w:bCs/>
        </w:rPr>
        <w:t>Denali</w:t>
      </w:r>
      <w:proofErr w:type="spellEnd"/>
      <w:r w:rsidR="001C535C" w:rsidRPr="00DA290C">
        <w:rPr>
          <w:b/>
          <w:bCs/>
        </w:rPr>
        <w:t xml:space="preserve"> </w:t>
      </w:r>
      <w:r w:rsidR="00AC3785" w:rsidRPr="00DA290C">
        <w:rPr>
          <w:b/>
          <w:bCs/>
        </w:rPr>
        <w:t>Állami P</w:t>
      </w:r>
      <w:r w:rsidR="001C535C" w:rsidRPr="00DA290C">
        <w:rPr>
          <w:b/>
          <w:bCs/>
        </w:rPr>
        <w:t>ark</w:t>
      </w:r>
      <w:r w:rsidR="00AC3785" w:rsidRPr="00DA290C">
        <w:rPr>
          <w:b/>
          <w:bCs/>
        </w:rPr>
        <w:t xml:space="preserve">ba. </w:t>
      </w:r>
      <w:r w:rsidR="0083255A" w:rsidRPr="00DA290C">
        <w:rPr>
          <w:bCs/>
        </w:rPr>
        <w:t>A hosszú út során letérünk</w:t>
      </w:r>
      <w:r w:rsidR="0083255A" w:rsidRPr="00DA290C">
        <w:rPr>
          <w:b/>
          <w:bCs/>
        </w:rPr>
        <w:t xml:space="preserve"> </w:t>
      </w:r>
      <w:proofErr w:type="spellStart"/>
      <w:r w:rsidR="0083255A" w:rsidRPr="00DA290C">
        <w:rPr>
          <w:b/>
          <w:bCs/>
        </w:rPr>
        <w:t>Takeetnába</w:t>
      </w:r>
      <w:proofErr w:type="spellEnd"/>
      <w:r w:rsidR="0083255A" w:rsidRPr="00DA290C">
        <w:rPr>
          <w:b/>
          <w:bCs/>
        </w:rPr>
        <w:t xml:space="preserve">, </w:t>
      </w:r>
      <w:r w:rsidR="0083255A" w:rsidRPr="00DA290C">
        <w:rPr>
          <w:bCs/>
        </w:rPr>
        <w:t>amiről a „Miért éppen Alaszka” című sorozat helyszínét mintázták. Innen lehetőség lesz egy repülőgépes, vagy hidroplános repülésre a</w:t>
      </w:r>
      <w:r w:rsidR="0083255A" w:rsidRPr="00DA290C">
        <w:rPr>
          <w:b/>
          <w:bCs/>
        </w:rPr>
        <w:t xml:space="preserve"> Mt. </w:t>
      </w:r>
      <w:proofErr w:type="spellStart"/>
      <w:r w:rsidR="0083255A" w:rsidRPr="00DA290C">
        <w:rPr>
          <w:b/>
          <w:bCs/>
        </w:rPr>
        <w:t>McKinley</w:t>
      </w:r>
      <w:proofErr w:type="spellEnd"/>
      <w:r w:rsidR="0083255A" w:rsidRPr="00DA290C">
        <w:rPr>
          <w:b/>
          <w:bCs/>
        </w:rPr>
        <w:t xml:space="preserve"> csúcsa </w:t>
      </w:r>
      <w:r w:rsidR="0083255A" w:rsidRPr="00DA290C">
        <w:rPr>
          <w:bCs/>
        </w:rPr>
        <w:t>körül.</w:t>
      </w:r>
      <w:r w:rsidR="0083255A" w:rsidRPr="00DA290C">
        <w:rPr>
          <w:b/>
          <w:bCs/>
        </w:rPr>
        <w:t xml:space="preserve"> </w:t>
      </w:r>
      <w:r w:rsidR="0083255A" w:rsidRPr="00DA290C">
        <w:rPr>
          <w:bCs/>
        </w:rPr>
        <w:t xml:space="preserve">Az autózásunk során </w:t>
      </w:r>
      <w:r w:rsidRPr="00DA290C">
        <w:rPr>
          <w:bCs/>
        </w:rPr>
        <w:t xml:space="preserve">– jó idő esetén – tovább gyönyörködhetünk a csúcsban és a </w:t>
      </w:r>
      <w:proofErr w:type="spellStart"/>
      <w:r w:rsidRPr="00DA290C">
        <w:t>Denali</w:t>
      </w:r>
      <w:proofErr w:type="spellEnd"/>
      <w:r w:rsidRPr="00DA290C">
        <w:t>-hegyláncaiban.</w:t>
      </w:r>
    </w:p>
    <w:p w14:paraId="07193EAF" w14:textId="77777777" w:rsidR="001C535C" w:rsidRPr="00DA290C" w:rsidRDefault="00B035D3" w:rsidP="00BA73A5">
      <w:pPr>
        <w:ind w:left="709" w:hanging="709"/>
        <w:jc w:val="both"/>
      </w:pPr>
      <w:r w:rsidRPr="00DA290C">
        <w:rPr>
          <w:b/>
          <w:bCs/>
        </w:rPr>
        <w:t>1</w:t>
      </w:r>
      <w:r w:rsidR="00243F79">
        <w:rPr>
          <w:b/>
          <w:bCs/>
        </w:rPr>
        <w:t>2</w:t>
      </w:r>
      <w:r w:rsidR="001C535C" w:rsidRPr="00DA290C">
        <w:rPr>
          <w:b/>
          <w:bCs/>
        </w:rPr>
        <w:t>. nap:</w:t>
      </w:r>
      <w:r w:rsidR="001C535C" w:rsidRPr="00DA290C">
        <w:t xml:space="preserve"> </w:t>
      </w:r>
      <w:proofErr w:type="spellStart"/>
      <w:r w:rsidR="001C535C" w:rsidRPr="00DA290C">
        <w:rPr>
          <w:b/>
          <w:bCs/>
        </w:rPr>
        <w:t>Denali</w:t>
      </w:r>
      <w:proofErr w:type="spellEnd"/>
      <w:r w:rsidR="001C535C" w:rsidRPr="00DA290C">
        <w:rPr>
          <w:b/>
          <w:bCs/>
        </w:rPr>
        <w:t xml:space="preserve"> Nemzeti Park</w:t>
      </w:r>
      <w:r w:rsidR="00D76C99" w:rsidRPr="00DA290C">
        <w:t>: egész napos</w:t>
      </w:r>
      <w:r w:rsidR="00D2040B" w:rsidRPr="00DA290C">
        <w:t xml:space="preserve"> fakultatív</w:t>
      </w:r>
      <w:r w:rsidR="00D76C99" w:rsidRPr="00DA290C">
        <w:t xml:space="preserve"> kirándulás a nemzeti park buszával</w:t>
      </w:r>
      <w:r w:rsidR="004F0CF2" w:rsidRPr="00DA290C">
        <w:t xml:space="preserve"> végig a</w:t>
      </w:r>
      <w:r w:rsidR="001C535C" w:rsidRPr="00DA290C">
        <w:t xml:space="preserve"> </w:t>
      </w:r>
      <w:proofErr w:type="spellStart"/>
      <w:r w:rsidR="001C535C" w:rsidRPr="00DA290C">
        <w:t>Denali</w:t>
      </w:r>
      <w:proofErr w:type="spellEnd"/>
      <w:r w:rsidR="001C535C" w:rsidRPr="00DA290C">
        <w:t xml:space="preserve"> Park </w:t>
      </w:r>
      <w:proofErr w:type="spellStart"/>
      <w:r w:rsidR="001C535C" w:rsidRPr="00DA290C">
        <w:t>Road</w:t>
      </w:r>
      <w:proofErr w:type="spellEnd"/>
      <w:r w:rsidR="00D76C99" w:rsidRPr="00DA290C">
        <w:t xml:space="preserve"> oda-vissza </w:t>
      </w:r>
      <w:r w:rsidR="001C535C" w:rsidRPr="00DA290C">
        <w:t>300 km</w:t>
      </w:r>
      <w:r w:rsidR="002046AA" w:rsidRPr="00DA290C">
        <w:t xml:space="preserve"> hosszú útján. Ha a</w:t>
      </w:r>
      <w:r w:rsidR="00D76C99" w:rsidRPr="00DA290C">
        <w:t xml:space="preserve"> látási viszonyok engedik, </w:t>
      </w:r>
      <w:r w:rsidRPr="00DA290C">
        <w:t xml:space="preserve">szintén </w:t>
      </w:r>
      <w:r w:rsidR="00D76C99" w:rsidRPr="00DA290C">
        <w:t xml:space="preserve">csodálatos a panoráma a </w:t>
      </w:r>
      <w:r w:rsidR="001C535C" w:rsidRPr="00DA290C">
        <w:rPr>
          <w:b/>
        </w:rPr>
        <w:t xml:space="preserve">Mt. </w:t>
      </w:r>
      <w:proofErr w:type="spellStart"/>
      <w:r w:rsidR="001C535C" w:rsidRPr="00DA290C">
        <w:rPr>
          <w:b/>
        </w:rPr>
        <w:t>McKinley</w:t>
      </w:r>
      <w:r w:rsidRPr="00DA290C">
        <w:rPr>
          <w:b/>
        </w:rPr>
        <w:t>re</w:t>
      </w:r>
      <w:proofErr w:type="spellEnd"/>
      <w:r w:rsidRPr="00DA290C">
        <w:t xml:space="preserve"> </w:t>
      </w:r>
      <w:r w:rsidR="001C535C" w:rsidRPr="00DA290C">
        <w:t>(6194 m</w:t>
      </w:r>
      <w:r w:rsidR="00D76C99" w:rsidRPr="00DA290C">
        <w:t>)</w:t>
      </w:r>
      <w:r w:rsidR="001C535C" w:rsidRPr="00DA290C">
        <w:t xml:space="preserve">, </w:t>
      </w:r>
      <w:r w:rsidR="00D2040B" w:rsidRPr="00DA290C">
        <w:t>Észak-Amerika legmagasabb pontjára</w:t>
      </w:r>
      <w:r w:rsidR="00D76C99" w:rsidRPr="00DA290C">
        <w:t>.</w:t>
      </w:r>
    </w:p>
    <w:p w14:paraId="6E867BBD" w14:textId="77777777" w:rsidR="001B6D69" w:rsidRPr="00DA290C" w:rsidRDefault="00B035D3" w:rsidP="00FE7A41">
      <w:pPr>
        <w:ind w:left="709" w:hanging="709"/>
        <w:jc w:val="both"/>
        <w:rPr>
          <w:bCs/>
        </w:rPr>
      </w:pPr>
      <w:r w:rsidRPr="00DA290C">
        <w:rPr>
          <w:b/>
          <w:bCs/>
        </w:rPr>
        <w:lastRenderedPageBreak/>
        <w:t>1</w:t>
      </w:r>
      <w:r w:rsidR="00243F79">
        <w:rPr>
          <w:b/>
          <w:bCs/>
        </w:rPr>
        <w:t>3</w:t>
      </w:r>
      <w:r w:rsidR="001B6D69" w:rsidRPr="00DA290C">
        <w:rPr>
          <w:b/>
          <w:bCs/>
        </w:rPr>
        <w:t>. nap:</w:t>
      </w:r>
      <w:r w:rsidR="001B6D69" w:rsidRPr="00DA290C">
        <w:t xml:space="preserve"> </w:t>
      </w:r>
      <w:r w:rsidRPr="00DA290C">
        <w:t xml:space="preserve">Utazás </w:t>
      </w:r>
      <w:proofErr w:type="spellStart"/>
      <w:r w:rsidRPr="00DA290C">
        <w:rPr>
          <w:b/>
        </w:rPr>
        <w:t>Fairbanksbe</w:t>
      </w:r>
      <w:proofErr w:type="spellEnd"/>
      <w:r w:rsidRPr="00DA290C">
        <w:t xml:space="preserve">, Alaszka </w:t>
      </w:r>
      <w:r w:rsidR="00E0107B" w:rsidRPr="00DA290C">
        <w:rPr>
          <w:bCs/>
        </w:rPr>
        <w:t xml:space="preserve">második legnépesebb városába, </w:t>
      </w:r>
      <w:r w:rsidRPr="00DA290C">
        <w:rPr>
          <w:bCs/>
        </w:rPr>
        <w:t>amely az északi sarkkörtől alig több mint 200 km-re fekszik</w:t>
      </w:r>
      <w:r w:rsidR="00E0107B" w:rsidRPr="00DA290C">
        <w:rPr>
          <w:bCs/>
        </w:rPr>
        <w:t xml:space="preserve">. </w:t>
      </w:r>
      <w:r w:rsidR="00DA494C">
        <w:rPr>
          <w:bCs/>
        </w:rPr>
        <w:t>– Délután kipróbálhatjuk szerencsénket és átélhetjük néhány pillanatra az aranyásók életét egy patakmedernél aranymosótállal a kezünkben.</w:t>
      </w:r>
    </w:p>
    <w:p w14:paraId="3845FC65" w14:textId="77777777" w:rsidR="00FE6470" w:rsidRPr="007B1EE7" w:rsidRDefault="00223CB0" w:rsidP="00FE6470">
      <w:pPr>
        <w:ind w:left="709" w:hanging="709"/>
        <w:jc w:val="both"/>
      </w:pPr>
      <w:r w:rsidRPr="00DA290C">
        <w:rPr>
          <w:b/>
          <w:bCs/>
        </w:rPr>
        <w:t>1</w:t>
      </w:r>
      <w:r w:rsidR="00243F79">
        <w:rPr>
          <w:b/>
          <w:bCs/>
        </w:rPr>
        <w:t>4</w:t>
      </w:r>
      <w:r w:rsidRPr="00DA290C">
        <w:rPr>
          <w:b/>
          <w:bCs/>
        </w:rPr>
        <w:t>. nap:</w:t>
      </w:r>
      <w:r w:rsidR="00FE6470" w:rsidRPr="00DA290C">
        <w:t xml:space="preserve"> </w:t>
      </w:r>
      <w:r w:rsidR="00DA494C" w:rsidRPr="00DA290C">
        <w:rPr>
          <w:bCs/>
        </w:rPr>
        <w:t xml:space="preserve">Látogatás a </w:t>
      </w:r>
      <w:proofErr w:type="spellStart"/>
      <w:r w:rsidR="00DA494C" w:rsidRPr="00DA290C">
        <w:rPr>
          <w:bCs/>
        </w:rPr>
        <w:t>Pioneer</w:t>
      </w:r>
      <w:proofErr w:type="spellEnd"/>
      <w:r w:rsidR="00DA494C" w:rsidRPr="00DA290C">
        <w:rPr>
          <w:bCs/>
        </w:rPr>
        <w:t xml:space="preserve"> Parkba, amely egy 19. századi várost mutat be az aranyláz korából</w:t>
      </w:r>
      <w:r w:rsidR="00DA494C">
        <w:rPr>
          <w:bCs/>
        </w:rPr>
        <w:t xml:space="preserve">, </w:t>
      </w:r>
      <w:r w:rsidR="00086669">
        <w:rPr>
          <w:bCs/>
        </w:rPr>
        <w:t>majd</w:t>
      </w:r>
      <w:r w:rsidR="00DA494C">
        <w:rPr>
          <w:bCs/>
        </w:rPr>
        <w:t xml:space="preserve"> az Északi Múzeumba</w:t>
      </w:r>
      <w:r w:rsidR="00086669">
        <w:rPr>
          <w:bCs/>
        </w:rPr>
        <w:t xml:space="preserve">, ahol </w:t>
      </w:r>
      <w:r w:rsidR="00086669" w:rsidRPr="007B1EE7">
        <w:rPr>
          <w:bCs/>
        </w:rPr>
        <w:t xml:space="preserve">felfedezhetjük Alaszka őslakos kultúráit, természeti csodáit, változatos vadvilágát és az arktiszi dinoszauruszokat és Alaszka 2000 évnyi művészetét, s azután szabadprogram </w:t>
      </w:r>
      <w:r w:rsidR="00D74F3F" w:rsidRPr="007B1EE7">
        <w:rPr>
          <w:bCs/>
        </w:rPr>
        <w:t xml:space="preserve">a reptérre való indulásig. </w:t>
      </w:r>
      <w:r w:rsidR="00DA494C" w:rsidRPr="007B1EE7">
        <w:rPr>
          <w:bCs/>
        </w:rPr>
        <w:t xml:space="preserve">– </w:t>
      </w:r>
      <w:r w:rsidR="00C24F41" w:rsidRPr="007B1EE7">
        <w:t>Utazás</w:t>
      </w:r>
      <w:r w:rsidRPr="007B1EE7">
        <w:t xml:space="preserve"> </w:t>
      </w:r>
      <w:bookmarkStart w:id="1" w:name="_Hlk197015905"/>
      <w:r w:rsidR="00D74F3F" w:rsidRPr="007B1EE7">
        <w:t xml:space="preserve">20:45-kor </w:t>
      </w:r>
      <w:proofErr w:type="spellStart"/>
      <w:r w:rsidR="00E0107B" w:rsidRPr="007B1EE7">
        <w:rPr>
          <w:b/>
          <w:bCs/>
        </w:rPr>
        <w:t>Fairbanks</w:t>
      </w:r>
      <w:bookmarkEnd w:id="1"/>
      <w:r w:rsidR="00E0107B" w:rsidRPr="007B1EE7">
        <w:rPr>
          <w:b/>
          <w:bCs/>
        </w:rPr>
        <w:t>bő</w:t>
      </w:r>
      <w:r w:rsidR="00FE6470" w:rsidRPr="007B1EE7">
        <w:rPr>
          <w:b/>
          <w:bCs/>
        </w:rPr>
        <w:t>l</w:t>
      </w:r>
      <w:proofErr w:type="spellEnd"/>
      <w:r w:rsidR="00FE6470" w:rsidRPr="007B1EE7">
        <w:rPr>
          <w:b/>
          <w:bCs/>
        </w:rPr>
        <w:t xml:space="preserve"> </w:t>
      </w:r>
      <w:r w:rsidR="00FE6470" w:rsidRPr="007B1EE7">
        <w:t>menetrendsz</w:t>
      </w:r>
      <w:r w:rsidR="00FD1A6B" w:rsidRPr="007B1EE7">
        <w:t>erinti repülővel</w:t>
      </w:r>
      <w:r w:rsidR="00C24F41" w:rsidRPr="007B1EE7">
        <w:t xml:space="preserve">, </w:t>
      </w:r>
      <w:r w:rsidR="00FE6470" w:rsidRPr="007B1EE7">
        <w:t>…</w:t>
      </w:r>
    </w:p>
    <w:p w14:paraId="6FF0768C" w14:textId="77777777" w:rsidR="00D74F3F" w:rsidRPr="007B1EE7" w:rsidRDefault="00FE6470" w:rsidP="00FE6470">
      <w:pPr>
        <w:ind w:left="709" w:hanging="709"/>
        <w:jc w:val="both"/>
      </w:pPr>
      <w:r w:rsidRPr="007B1EE7">
        <w:rPr>
          <w:b/>
          <w:bCs/>
        </w:rPr>
        <w:t>1</w:t>
      </w:r>
      <w:r w:rsidR="00243F79" w:rsidRPr="007B1EE7">
        <w:rPr>
          <w:b/>
          <w:bCs/>
        </w:rPr>
        <w:t>5</w:t>
      </w:r>
      <w:r w:rsidRPr="007B1EE7">
        <w:rPr>
          <w:b/>
          <w:bCs/>
        </w:rPr>
        <w:t xml:space="preserve">. nap: </w:t>
      </w:r>
      <w:r w:rsidRPr="007B1EE7">
        <w:t>…,</w:t>
      </w:r>
      <w:r w:rsidR="00D74F3F" w:rsidRPr="007B1EE7">
        <w:t xml:space="preserve"> </w:t>
      </w:r>
      <w:proofErr w:type="spellStart"/>
      <w:r w:rsidR="00BA4B96" w:rsidRPr="007B1EE7">
        <w:rPr>
          <w:b/>
          <w:bCs/>
        </w:rPr>
        <w:t>Chicagoban</w:t>
      </w:r>
      <w:proofErr w:type="spellEnd"/>
      <w:r w:rsidR="00BA4B96" w:rsidRPr="007B1EE7">
        <w:t xml:space="preserve"> </w:t>
      </w:r>
      <w:r w:rsidR="00D74F3F" w:rsidRPr="007B1EE7">
        <w:t xml:space="preserve">átszállással, </w:t>
      </w:r>
    </w:p>
    <w:p w14:paraId="7700BA1D" w14:textId="77777777" w:rsidR="00FE6470" w:rsidRPr="007B1EE7" w:rsidRDefault="00D74F3F" w:rsidP="00FE6470">
      <w:pPr>
        <w:ind w:left="709" w:hanging="709"/>
        <w:jc w:val="both"/>
      </w:pPr>
      <w:r w:rsidRPr="007B1EE7">
        <w:rPr>
          <w:b/>
          <w:bCs/>
        </w:rPr>
        <w:t xml:space="preserve">16. nap: </w:t>
      </w:r>
      <w:r w:rsidRPr="007B1EE7">
        <w:t>…, s</w:t>
      </w:r>
      <w:r w:rsidR="00FE6470" w:rsidRPr="007B1EE7">
        <w:t xml:space="preserve"> érkezés</w:t>
      </w:r>
      <w:r w:rsidRPr="007B1EE7">
        <w:t xml:space="preserve"> 8:45-kor </w:t>
      </w:r>
      <w:r w:rsidR="00E0107B" w:rsidRPr="007B1EE7">
        <w:rPr>
          <w:b/>
          <w:bCs/>
        </w:rPr>
        <w:t>Budapestre</w:t>
      </w:r>
      <w:r w:rsidRPr="007B1EE7">
        <w:rPr>
          <w:b/>
          <w:bCs/>
        </w:rPr>
        <w:t>.</w:t>
      </w:r>
      <w:r w:rsidR="00FE6470" w:rsidRPr="007B1EE7">
        <w:t xml:space="preserve"> </w:t>
      </w:r>
    </w:p>
    <w:p w14:paraId="411CB569" w14:textId="77777777" w:rsidR="007B1EE7" w:rsidRPr="007B1EE7" w:rsidRDefault="007B1EE7" w:rsidP="003928F1">
      <w:pPr>
        <w:jc w:val="both"/>
      </w:pPr>
    </w:p>
    <w:p w14:paraId="056848E7" w14:textId="77777777" w:rsidR="00223CB0" w:rsidRPr="007B1EE7" w:rsidRDefault="00223CB0" w:rsidP="00223CB0">
      <w:pPr>
        <w:rPr>
          <w:b/>
          <w:bCs/>
        </w:rPr>
      </w:pPr>
      <w:r w:rsidRPr="007B1EE7">
        <w:rPr>
          <w:b/>
          <w:bCs/>
        </w:rPr>
        <w:t>Utazás:</w:t>
      </w:r>
    </w:p>
    <w:p w14:paraId="0CC16B89" w14:textId="77777777" w:rsidR="00B27ACB" w:rsidRPr="007B1EE7" w:rsidRDefault="00D2040B" w:rsidP="00823892">
      <w:pPr>
        <w:jc w:val="both"/>
      </w:pPr>
      <w:r w:rsidRPr="007B1EE7">
        <w:t xml:space="preserve">- </w:t>
      </w:r>
      <w:r w:rsidR="00223CB0" w:rsidRPr="007B1EE7">
        <w:t>menetrendsze</w:t>
      </w:r>
      <w:r w:rsidR="007169B6" w:rsidRPr="007B1EE7">
        <w:t>rinti repülővel</w:t>
      </w:r>
    </w:p>
    <w:p w14:paraId="73472149" w14:textId="77777777" w:rsidR="00223CB0" w:rsidRPr="007B1EE7" w:rsidRDefault="00D2040B" w:rsidP="00823892">
      <w:pPr>
        <w:jc w:val="both"/>
      </w:pPr>
      <w:r w:rsidRPr="007B1EE7">
        <w:t xml:space="preserve">- </w:t>
      </w:r>
      <w:r w:rsidR="007169B6" w:rsidRPr="007B1EE7">
        <w:t xml:space="preserve">az </w:t>
      </w:r>
      <w:r w:rsidR="00B27ACB" w:rsidRPr="007B1EE7">
        <w:t xml:space="preserve">Royal </w:t>
      </w:r>
      <w:proofErr w:type="spellStart"/>
      <w:r w:rsidR="00B27ACB" w:rsidRPr="007B1EE7">
        <w:t>Caribbean</w:t>
      </w:r>
      <w:proofErr w:type="spellEnd"/>
      <w:r w:rsidR="00B27ACB" w:rsidRPr="007B1EE7">
        <w:t xml:space="preserve"> </w:t>
      </w:r>
      <w:proofErr w:type="spellStart"/>
      <w:r w:rsidR="00B27ACB" w:rsidRPr="007B1EE7">
        <w:t>Ovation</w:t>
      </w:r>
      <w:proofErr w:type="spellEnd"/>
      <w:r w:rsidR="00B27ACB" w:rsidRPr="007B1EE7">
        <w:t xml:space="preserve"> of </w:t>
      </w:r>
      <w:proofErr w:type="spellStart"/>
      <w:r w:rsidR="00B27ACB" w:rsidRPr="007B1EE7">
        <w:t>the</w:t>
      </w:r>
      <w:proofErr w:type="spellEnd"/>
      <w:r w:rsidR="00B27ACB" w:rsidRPr="007B1EE7">
        <w:t xml:space="preserve"> </w:t>
      </w:r>
      <w:proofErr w:type="spellStart"/>
      <w:r w:rsidR="00B27ACB" w:rsidRPr="007B1EE7">
        <w:t>Seas</w:t>
      </w:r>
      <w:proofErr w:type="spellEnd"/>
      <w:r w:rsidR="00223CB0" w:rsidRPr="007B1EE7">
        <w:t xml:space="preserve"> hajójával </w:t>
      </w:r>
      <w:r w:rsidR="007169B6" w:rsidRPr="007B1EE7">
        <w:t xml:space="preserve">Vancouvertől </w:t>
      </w:r>
      <w:proofErr w:type="spellStart"/>
      <w:r w:rsidR="007169B6" w:rsidRPr="007B1EE7">
        <w:t>Sewardig</w:t>
      </w:r>
      <w:proofErr w:type="spellEnd"/>
    </w:p>
    <w:p w14:paraId="0AD4E868" w14:textId="77777777" w:rsidR="00223CB0" w:rsidRPr="007B1EE7" w:rsidRDefault="00D2040B" w:rsidP="00823892">
      <w:pPr>
        <w:jc w:val="both"/>
      </w:pPr>
      <w:r w:rsidRPr="007B1EE7">
        <w:t xml:space="preserve">- </w:t>
      </w:r>
      <w:r w:rsidR="00223CB0" w:rsidRPr="007B1EE7">
        <w:t>és kü</w:t>
      </w:r>
      <w:r w:rsidR="00E0107B" w:rsidRPr="007B1EE7">
        <w:t xml:space="preserve">lönböző </w:t>
      </w:r>
      <w:bookmarkStart w:id="2" w:name="_Hlk208607544"/>
      <w:r w:rsidR="00E0107B" w:rsidRPr="007B1EE7">
        <w:t>bérelt autó</w:t>
      </w:r>
      <w:r w:rsidR="00BA4B96" w:rsidRPr="007B1EE7">
        <w:t>kkal, buszokkal</w:t>
      </w:r>
      <w:r w:rsidR="00027F1F" w:rsidRPr="007B1EE7">
        <w:t xml:space="preserve"> </w:t>
      </w:r>
      <w:r w:rsidR="00677A6B" w:rsidRPr="007B1EE7">
        <w:t>Va</w:t>
      </w:r>
      <w:r w:rsidR="001A4334">
        <w:t>n</w:t>
      </w:r>
      <w:r w:rsidR="00677A6B" w:rsidRPr="007B1EE7">
        <w:t>couver</w:t>
      </w:r>
      <w:r w:rsidR="00027F1F" w:rsidRPr="007B1EE7">
        <w:t xml:space="preserve"> repülőterétől </w:t>
      </w:r>
      <w:r w:rsidR="001A4334">
        <w:t xml:space="preserve">a kikötőig </w:t>
      </w:r>
      <w:r w:rsidR="00027F1F" w:rsidRPr="007B1EE7">
        <w:t xml:space="preserve">és </w:t>
      </w:r>
      <w:proofErr w:type="spellStart"/>
      <w:r w:rsidR="001A4334">
        <w:t>Seward</w:t>
      </w:r>
      <w:proofErr w:type="spellEnd"/>
      <w:r w:rsidR="001A4334">
        <w:t xml:space="preserve"> kikötőjétől </w:t>
      </w:r>
      <w:proofErr w:type="spellStart"/>
      <w:r w:rsidR="00677A6B" w:rsidRPr="007B1EE7">
        <w:t>Fairbanks</w:t>
      </w:r>
      <w:proofErr w:type="spellEnd"/>
      <w:r w:rsidR="00677A6B" w:rsidRPr="007B1EE7">
        <w:t xml:space="preserve"> </w:t>
      </w:r>
      <w:r w:rsidR="00027F1F" w:rsidRPr="007B1EE7">
        <w:t>repülőteréig</w:t>
      </w:r>
      <w:bookmarkEnd w:id="2"/>
      <w:r w:rsidR="00027F1F" w:rsidRPr="007B1EE7">
        <w:t xml:space="preserve"> a fakultatív programok kivételével</w:t>
      </w:r>
    </w:p>
    <w:p w14:paraId="24E48D10" w14:textId="77777777" w:rsidR="007B1EE7" w:rsidRPr="007B1EE7" w:rsidRDefault="007B1EE7" w:rsidP="00823892">
      <w:pPr>
        <w:jc w:val="both"/>
      </w:pPr>
    </w:p>
    <w:p w14:paraId="6F0469E3" w14:textId="77777777" w:rsidR="001B350F" w:rsidRPr="007B1EE7" w:rsidRDefault="00223CB0" w:rsidP="00823892">
      <w:pPr>
        <w:jc w:val="both"/>
        <w:rPr>
          <w:b/>
          <w:bCs/>
        </w:rPr>
      </w:pPr>
      <w:r w:rsidRPr="007B1EE7">
        <w:rPr>
          <w:b/>
          <w:bCs/>
        </w:rPr>
        <w:t>Étkezés:</w:t>
      </w:r>
    </w:p>
    <w:p w14:paraId="175F29D2" w14:textId="77777777" w:rsidR="001B350F" w:rsidRPr="007B1EE7" w:rsidRDefault="001B350F" w:rsidP="00823892">
      <w:pPr>
        <w:jc w:val="both"/>
      </w:pPr>
      <w:r w:rsidRPr="007B1EE7">
        <w:rPr>
          <w:b/>
          <w:bCs/>
        </w:rPr>
        <w:t xml:space="preserve">- </w:t>
      </w:r>
      <w:r w:rsidR="00223CB0" w:rsidRPr="007B1EE7">
        <w:t>a repülőn oda-vissza úton</w:t>
      </w:r>
      <w:r w:rsidR="00D867CA" w:rsidRPr="007B1EE7">
        <w:t xml:space="preserve"> a járatnak megfelelően</w:t>
      </w:r>
      <w:r w:rsidR="00223CB0" w:rsidRPr="007B1EE7">
        <w:t xml:space="preserve">, </w:t>
      </w:r>
    </w:p>
    <w:p w14:paraId="38D4169C" w14:textId="77777777" w:rsidR="001B350F" w:rsidRPr="007B1EE7" w:rsidRDefault="001B350F" w:rsidP="00823892">
      <w:pPr>
        <w:jc w:val="both"/>
      </w:pPr>
      <w:r w:rsidRPr="007B1EE7">
        <w:t xml:space="preserve">- </w:t>
      </w:r>
      <w:r w:rsidR="00D263D3">
        <w:t>teljes</w:t>
      </w:r>
      <w:r w:rsidR="007169B6" w:rsidRPr="007B1EE7">
        <w:t xml:space="preserve"> ellátás a hajón. </w:t>
      </w:r>
    </w:p>
    <w:p w14:paraId="3B7436CA" w14:textId="77777777" w:rsidR="00223CB0" w:rsidRPr="007B1EE7" w:rsidRDefault="001B350F" w:rsidP="00823892">
      <w:pPr>
        <w:jc w:val="both"/>
      </w:pPr>
      <w:r w:rsidRPr="007B1EE7">
        <w:t xml:space="preserve">- </w:t>
      </w:r>
      <w:r w:rsidR="00BA4B96" w:rsidRPr="007B1EE7">
        <w:t>6 reggeli a hotelekben</w:t>
      </w:r>
    </w:p>
    <w:p w14:paraId="7466AE3C" w14:textId="77777777" w:rsidR="007B1EE7" w:rsidRPr="007B1EE7" w:rsidRDefault="007B1EE7" w:rsidP="00823892">
      <w:pPr>
        <w:jc w:val="both"/>
      </w:pPr>
    </w:p>
    <w:p w14:paraId="22371F3F" w14:textId="77777777" w:rsidR="00223CB0" w:rsidRPr="007B1EE7" w:rsidRDefault="00223CB0" w:rsidP="00823892">
      <w:pPr>
        <w:jc w:val="both"/>
        <w:rPr>
          <w:b/>
          <w:bCs/>
        </w:rPr>
      </w:pPr>
      <w:r w:rsidRPr="007B1EE7">
        <w:rPr>
          <w:b/>
          <w:bCs/>
        </w:rPr>
        <w:t>Szállás:</w:t>
      </w:r>
    </w:p>
    <w:p w14:paraId="37B679A5" w14:textId="2D355B41" w:rsidR="00223CB0" w:rsidRPr="007B1EE7" w:rsidRDefault="001B350F" w:rsidP="00823892">
      <w:pPr>
        <w:jc w:val="both"/>
      </w:pPr>
      <w:r w:rsidRPr="007B1EE7">
        <w:t xml:space="preserve">- </w:t>
      </w:r>
      <w:r w:rsidR="00A115D7" w:rsidRPr="00A115D7">
        <w:t>6 éjszaka szállást hotelekben, 2 ágyas szobákban</w:t>
      </w:r>
    </w:p>
    <w:p w14:paraId="6E658CE6" w14:textId="4E92F5DD" w:rsidR="00223CB0" w:rsidRPr="007B1EE7" w:rsidRDefault="001B350F" w:rsidP="00823892">
      <w:pPr>
        <w:jc w:val="both"/>
      </w:pPr>
      <w:r w:rsidRPr="007B1EE7">
        <w:t xml:space="preserve">- </w:t>
      </w:r>
      <w:r w:rsidR="00223CB0" w:rsidRPr="007B1EE7">
        <w:t>7 éjszaka a hajón, 2 fős</w:t>
      </w:r>
      <w:r w:rsidR="002D37A9" w:rsidRPr="007B1EE7">
        <w:t xml:space="preserve"> </w:t>
      </w:r>
      <w:r w:rsidR="00223CB0" w:rsidRPr="007B1EE7">
        <w:t>kabinokban</w:t>
      </w:r>
    </w:p>
    <w:p w14:paraId="1FE159F8" w14:textId="77777777" w:rsidR="007B1EE7" w:rsidRPr="007B1EE7" w:rsidRDefault="007B1EE7" w:rsidP="00823892">
      <w:pPr>
        <w:jc w:val="both"/>
      </w:pPr>
    </w:p>
    <w:p w14:paraId="5E98B69A" w14:textId="14936749" w:rsidR="00A115D7" w:rsidRPr="00A115D7" w:rsidRDefault="00223CB0" w:rsidP="00A115D7">
      <w:pPr>
        <w:jc w:val="both"/>
        <w:rPr>
          <w:b/>
          <w:bCs/>
        </w:rPr>
      </w:pPr>
      <w:r w:rsidRPr="007B1EE7">
        <w:rPr>
          <w:b/>
          <w:bCs/>
        </w:rPr>
        <w:t>Ár:</w:t>
      </w:r>
      <w:r w:rsidR="00B27ACB" w:rsidRPr="007B1EE7">
        <w:rPr>
          <w:b/>
          <w:bCs/>
        </w:rPr>
        <w:t xml:space="preserve"> </w:t>
      </w:r>
      <w:r w:rsidR="00BA4B96" w:rsidRPr="007B1EE7">
        <w:rPr>
          <w:b/>
          <w:bCs/>
        </w:rPr>
        <w:tab/>
      </w:r>
      <w:bookmarkStart w:id="3" w:name="_Hlk208606462"/>
      <w:r w:rsidR="00A115D7" w:rsidRPr="00A115D7">
        <w:rPr>
          <w:b/>
          <w:bCs/>
        </w:rPr>
        <w:t>1.544.000 Ft/főtől belső kabinban a hajón, 2 fő/</w:t>
      </w:r>
      <w:r w:rsidR="00A115D7">
        <w:rPr>
          <w:b/>
          <w:bCs/>
        </w:rPr>
        <w:t xml:space="preserve">szoba és </w:t>
      </w:r>
      <w:r w:rsidR="00A115D7" w:rsidRPr="00A115D7">
        <w:rPr>
          <w:b/>
          <w:bCs/>
        </w:rPr>
        <w:t>kabin elhelyezéssel</w:t>
      </w:r>
    </w:p>
    <w:p w14:paraId="23A22C28" w14:textId="6328D976" w:rsidR="00A115D7" w:rsidRPr="00A115D7" w:rsidRDefault="00A115D7" w:rsidP="00A115D7">
      <w:pPr>
        <w:jc w:val="both"/>
        <w:rPr>
          <w:b/>
          <w:bCs/>
        </w:rPr>
      </w:pPr>
      <w:r w:rsidRPr="00A115D7">
        <w:rPr>
          <w:b/>
          <w:bCs/>
        </w:rPr>
        <w:tab/>
        <w:t>1.828.000 Ft/főtől ablakos kabinba a hajón, 2 fő/</w:t>
      </w:r>
      <w:r>
        <w:rPr>
          <w:b/>
          <w:bCs/>
        </w:rPr>
        <w:t xml:space="preserve">szoba és </w:t>
      </w:r>
      <w:r w:rsidRPr="00A115D7">
        <w:rPr>
          <w:b/>
          <w:bCs/>
        </w:rPr>
        <w:t>kabin elhelyezéssel</w:t>
      </w:r>
    </w:p>
    <w:bookmarkEnd w:id="3"/>
    <w:p w14:paraId="1F84B7D3" w14:textId="083AE6F9" w:rsidR="00A115D7" w:rsidRPr="00A115D7" w:rsidRDefault="00A115D7" w:rsidP="00A115D7">
      <w:pPr>
        <w:ind w:firstLine="708"/>
        <w:jc w:val="both"/>
        <w:rPr>
          <w:b/>
          <w:bCs/>
        </w:rPr>
      </w:pPr>
      <w:r w:rsidRPr="00A115D7">
        <w:rPr>
          <w:b/>
          <w:bCs/>
        </w:rPr>
        <w:t>2.056.000 Ft/főtől balkonos kabinban a hajón</w:t>
      </w:r>
      <w:r w:rsidRPr="00A115D7">
        <w:t xml:space="preserve">, </w:t>
      </w:r>
      <w:r w:rsidRPr="00A115D7">
        <w:rPr>
          <w:b/>
          <w:bCs/>
        </w:rPr>
        <w:t>2 fő/</w:t>
      </w:r>
      <w:r>
        <w:rPr>
          <w:b/>
          <w:bCs/>
        </w:rPr>
        <w:t>szoba és k</w:t>
      </w:r>
      <w:r w:rsidRPr="00A115D7">
        <w:rPr>
          <w:b/>
          <w:bCs/>
        </w:rPr>
        <w:t>abin elhelyezéssel,</w:t>
      </w:r>
    </w:p>
    <w:p w14:paraId="3316212A" w14:textId="5022A71D" w:rsidR="00223CB0" w:rsidRPr="007B1EE7" w:rsidRDefault="00223CB0" w:rsidP="00A115D7">
      <w:pPr>
        <w:jc w:val="both"/>
      </w:pPr>
      <w:r w:rsidRPr="007B1EE7">
        <w:t>amely tartalmazza a következő szolgáltatásokat:</w:t>
      </w:r>
    </w:p>
    <w:p w14:paraId="73032637" w14:textId="77777777" w:rsidR="001A4334" w:rsidRPr="007B1EE7" w:rsidRDefault="001A4334" w:rsidP="001A4334">
      <w:pPr>
        <w:numPr>
          <w:ilvl w:val="0"/>
          <w:numId w:val="38"/>
        </w:numPr>
        <w:jc w:val="both"/>
      </w:pPr>
      <w:bookmarkStart w:id="4" w:name="_Hlk208612975"/>
      <w:r w:rsidRPr="007B1EE7">
        <w:t xml:space="preserve">6 éjszaka </w:t>
      </w:r>
      <w:r>
        <w:t xml:space="preserve">szállást </w:t>
      </w:r>
      <w:r w:rsidRPr="007B1EE7">
        <w:t>hotelekben, 2 ágyas szobákban</w:t>
      </w:r>
      <w:r>
        <w:t xml:space="preserve"> </w:t>
      </w:r>
      <w:bookmarkEnd w:id="4"/>
      <w:r>
        <w:t>reggelivel</w:t>
      </w:r>
    </w:p>
    <w:p w14:paraId="5ADE03A4" w14:textId="77777777" w:rsidR="001A4334" w:rsidRDefault="00027F1F" w:rsidP="00CE0B14">
      <w:pPr>
        <w:numPr>
          <w:ilvl w:val="0"/>
          <w:numId w:val="38"/>
        </w:numPr>
        <w:jc w:val="both"/>
      </w:pPr>
      <w:r w:rsidRPr="007B1EE7">
        <w:t xml:space="preserve">a felsorolt utazásokat különböző </w:t>
      </w:r>
      <w:r w:rsidR="001A4334" w:rsidRPr="007B1EE7">
        <w:t>bérelt autókkal, buszokkal Va</w:t>
      </w:r>
      <w:r w:rsidR="001A4334">
        <w:t>n</w:t>
      </w:r>
      <w:r w:rsidR="001A4334" w:rsidRPr="007B1EE7">
        <w:t xml:space="preserve">couver repülőterétől </w:t>
      </w:r>
      <w:r w:rsidR="001A4334">
        <w:t xml:space="preserve">a kikötőig </w:t>
      </w:r>
      <w:r w:rsidR="001A4334" w:rsidRPr="007B1EE7">
        <w:t xml:space="preserve">és </w:t>
      </w:r>
      <w:proofErr w:type="spellStart"/>
      <w:r w:rsidR="001A4334">
        <w:t>Seward</w:t>
      </w:r>
      <w:proofErr w:type="spellEnd"/>
      <w:r w:rsidR="001A4334">
        <w:t xml:space="preserve"> kikötőjétől </w:t>
      </w:r>
      <w:proofErr w:type="spellStart"/>
      <w:r w:rsidR="001A4334" w:rsidRPr="007B1EE7">
        <w:t>Fairbanks</w:t>
      </w:r>
      <w:proofErr w:type="spellEnd"/>
      <w:r w:rsidR="001A4334" w:rsidRPr="007B1EE7">
        <w:t xml:space="preserve"> repülőteréig </w:t>
      </w:r>
    </w:p>
    <w:p w14:paraId="123E8791" w14:textId="77777777" w:rsidR="00223CB0" w:rsidRPr="007B1EE7" w:rsidRDefault="00223CB0" w:rsidP="00CE0B14">
      <w:pPr>
        <w:numPr>
          <w:ilvl w:val="0"/>
          <w:numId w:val="38"/>
        </w:numPr>
        <w:jc w:val="both"/>
      </w:pPr>
      <w:r w:rsidRPr="007B1EE7">
        <w:t>8 nap 7 éjszakás hajóutat</w:t>
      </w:r>
    </w:p>
    <w:p w14:paraId="03E3891E" w14:textId="77777777" w:rsidR="00223CB0" w:rsidRPr="007B1EE7" w:rsidRDefault="00223CB0" w:rsidP="002D37A9">
      <w:pPr>
        <w:numPr>
          <w:ilvl w:val="0"/>
          <w:numId w:val="38"/>
        </w:numPr>
      </w:pPr>
      <w:r w:rsidRPr="007B1EE7">
        <w:t>teljes ellátás a fedélzeten</w:t>
      </w:r>
    </w:p>
    <w:p w14:paraId="4B0FE34B" w14:textId="77777777" w:rsidR="00223CB0" w:rsidRPr="007B1EE7" w:rsidRDefault="00223CB0" w:rsidP="002D37A9">
      <w:pPr>
        <w:numPr>
          <w:ilvl w:val="0"/>
          <w:numId w:val="38"/>
        </w:numPr>
      </w:pPr>
      <w:r w:rsidRPr="007B1EE7">
        <w:t>a legtöbb fedélzeti berendezés használata</w:t>
      </w:r>
    </w:p>
    <w:p w14:paraId="3B8F9235" w14:textId="77777777" w:rsidR="00223CB0" w:rsidRPr="007B1EE7" w:rsidRDefault="00223CB0" w:rsidP="002D37A9">
      <w:pPr>
        <w:numPr>
          <w:ilvl w:val="0"/>
          <w:numId w:val="38"/>
        </w:numPr>
      </w:pPr>
      <w:r w:rsidRPr="007B1EE7">
        <w:t>részvételi lehetőség a rendezvényeken és szórakoztató programokon</w:t>
      </w:r>
    </w:p>
    <w:p w14:paraId="0DE8CC8E" w14:textId="77777777" w:rsidR="00223CB0" w:rsidRPr="007B1EE7" w:rsidRDefault="00223CB0" w:rsidP="002D37A9">
      <w:pPr>
        <w:numPr>
          <w:ilvl w:val="0"/>
          <w:numId w:val="38"/>
        </w:numPr>
      </w:pPr>
      <w:r w:rsidRPr="007B1EE7">
        <w:t>be-, kiszállási díj és kirakodási költség</w:t>
      </w:r>
    </w:p>
    <w:p w14:paraId="36FC1A22" w14:textId="77777777" w:rsidR="00223CB0" w:rsidRPr="007B1EE7" w:rsidRDefault="00223CB0" w:rsidP="002D37A9">
      <w:pPr>
        <w:numPr>
          <w:ilvl w:val="0"/>
          <w:numId w:val="38"/>
        </w:numPr>
      </w:pPr>
      <w:r w:rsidRPr="007B1EE7">
        <w:t>csomagszállítás ki- és beszálláskor</w:t>
      </w:r>
    </w:p>
    <w:p w14:paraId="00836D30" w14:textId="77777777" w:rsidR="00223CB0" w:rsidRPr="007B1EE7" w:rsidRDefault="00027F1F" w:rsidP="002D37A9">
      <w:pPr>
        <w:numPr>
          <w:ilvl w:val="0"/>
          <w:numId w:val="38"/>
        </w:numPr>
      </w:pPr>
      <w:r w:rsidRPr="007B1EE7">
        <w:t>magyar nyelvű csoportvezetést</w:t>
      </w:r>
      <w:r w:rsidR="00223CB0" w:rsidRPr="007B1EE7">
        <w:t xml:space="preserve"> az út teljes ideje alatt</w:t>
      </w:r>
    </w:p>
    <w:p w14:paraId="4D006DF4" w14:textId="77777777" w:rsidR="00223CB0" w:rsidRPr="007B1EE7" w:rsidRDefault="00223CB0" w:rsidP="002D37A9">
      <w:pPr>
        <w:numPr>
          <w:ilvl w:val="0"/>
          <w:numId w:val="38"/>
        </w:numPr>
      </w:pPr>
      <w:r w:rsidRPr="007B1EE7">
        <w:t>a repülőjegy és a vízum intézésé</w:t>
      </w:r>
      <w:r w:rsidR="00D263D3">
        <w:t>t (ETA és ESTA)</w:t>
      </w:r>
    </w:p>
    <w:p w14:paraId="2487073B" w14:textId="77777777" w:rsidR="007B1EE7" w:rsidRPr="007B1EE7" w:rsidRDefault="007B1EE7" w:rsidP="00223CB0">
      <w:pPr>
        <w:rPr>
          <w:b/>
          <w:bCs/>
        </w:rPr>
      </w:pPr>
    </w:p>
    <w:p w14:paraId="6B2D1C5A" w14:textId="77777777" w:rsidR="00223CB0" w:rsidRPr="007B1EE7" w:rsidRDefault="00223CB0" w:rsidP="00223CB0">
      <w:pPr>
        <w:rPr>
          <w:b/>
          <w:bCs/>
        </w:rPr>
      </w:pPr>
      <w:r w:rsidRPr="007B1EE7">
        <w:rPr>
          <w:b/>
          <w:bCs/>
        </w:rPr>
        <w:t>Az ár nem tartalmazza:</w:t>
      </w:r>
    </w:p>
    <w:p w14:paraId="3CA59232" w14:textId="77777777" w:rsidR="00223CB0" w:rsidRPr="007B1EE7" w:rsidRDefault="00223CB0" w:rsidP="002D37A9">
      <w:pPr>
        <w:numPr>
          <w:ilvl w:val="0"/>
          <w:numId w:val="39"/>
        </w:numPr>
      </w:pPr>
      <w:r w:rsidRPr="007B1EE7">
        <w:t>repülőjegy árát</w:t>
      </w:r>
      <w:r w:rsidR="007B1EE7" w:rsidRPr="007B1EE7">
        <w:t xml:space="preserve"> – a programkiírás időpontjában kb. 380.000 Ft/fő a turistaosztályú jegy.</w:t>
      </w:r>
    </w:p>
    <w:p w14:paraId="36E6586A" w14:textId="77777777" w:rsidR="00223CB0" w:rsidRPr="007B1EE7" w:rsidRDefault="00D76C99" w:rsidP="002D37A9">
      <w:pPr>
        <w:numPr>
          <w:ilvl w:val="0"/>
          <w:numId w:val="39"/>
        </w:numPr>
      </w:pPr>
      <w:r w:rsidRPr="007B1EE7">
        <w:t xml:space="preserve">a </w:t>
      </w:r>
      <w:r w:rsidR="007B1EE7" w:rsidRPr="007B1EE7">
        <w:t>hotelekben a reggelin kívüli étkezéseket</w:t>
      </w:r>
    </w:p>
    <w:p w14:paraId="3DDAA297" w14:textId="77777777" w:rsidR="00223CB0" w:rsidRDefault="00223CB0" w:rsidP="002D37A9">
      <w:pPr>
        <w:numPr>
          <w:ilvl w:val="0"/>
          <w:numId w:val="39"/>
        </w:numPr>
      </w:pPr>
      <w:r w:rsidRPr="007B1EE7">
        <w:t>fakultatív kirándulásokat</w:t>
      </w:r>
    </w:p>
    <w:p w14:paraId="079C4AA8" w14:textId="77777777" w:rsidR="001A4334" w:rsidRPr="007B1EE7" w:rsidRDefault="001A4334" w:rsidP="002D37A9">
      <w:pPr>
        <w:numPr>
          <w:ilvl w:val="0"/>
          <w:numId w:val="39"/>
        </w:numPr>
      </w:pPr>
      <w:r>
        <w:t>belépőjegyeket</w:t>
      </w:r>
    </w:p>
    <w:p w14:paraId="11E8D3AB" w14:textId="77777777" w:rsidR="00223CB0" w:rsidRPr="007B1EE7" w:rsidRDefault="00223CB0" w:rsidP="002D37A9">
      <w:pPr>
        <w:numPr>
          <w:ilvl w:val="0"/>
          <w:numId w:val="39"/>
        </w:numPr>
      </w:pPr>
      <w:r w:rsidRPr="007B1EE7">
        <w:t>vízumot (kötelező, de elegendő az</w:t>
      </w:r>
      <w:r w:rsidR="007B1EE7" w:rsidRPr="007B1EE7">
        <w:t xml:space="preserve"> ETA és</w:t>
      </w:r>
      <w:r w:rsidRPr="007B1EE7">
        <w:t xml:space="preserve"> ESTA)</w:t>
      </w:r>
    </w:p>
    <w:p w14:paraId="2C0D0949" w14:textId="67A17C03" w:rsidR="00223CB0" w:rsidRPr="0084770E" w:rsidRDefault="00223CB0" w:rsidP="002D37A9">
      <w:pPr>
        <w:numPr>
          <w:ilvl w:val="0"/>
          <w:numId w:val="39"/>
        </w:numPr>
        <w:rPr>
          <w:i/>
          <w:iCs/>
        </w:rPr>
      </w:pPr>
      <w:r w:rsidRPr="007B1EE7">
        <w:t>kötelező borravalót a hajón</w:t>
      </w:r>
      <w:r w:rsidR="0084770E">
        <w:t xml:space="preserve"> </w:t>
      </w:r>
    </w:p>
    <w:p w14:paraId="0B29F7E9" w14:textId="77777777" w:rsidR="007A1DCC" w:rsidRPr="007B1EE7" w:rsidRDefault="00D76C99" w:rsidP="002D37A9">
      <w:pPr>
        <w:numPr>
          <w:ilvl w:val="0"/>
          <w:numId w:val="39"/>
        </w:numPr>
      </w:pPr>
      <w:r w:rsidRPr="007B1EE7">
        <w:t>a</w:t>
      </w:r>
      <w:r w:rsidR="00772E55" w:rsidRPr="007B1EE7">
        <w:t xml:space="preserve"> </w:t>
      </w:r>
      <w:r w:rsidR="001A4334">
        <w:t xml:space="preserve">hajó </w:t>
      </w:r>
      <w:r w:rsidR="00772E55" w:rsidRPr="007B1EE7">
        <w:t>fedélzet</w:t>
      </w:r>
      <w:r w:rsidR="001A4334">
        <w:t>é</w:t>
      </w:r>
      <w:r w:rsidR="00772E55" w:rsidRPr="007B1EE7">
        <w:t>n elfogyasztott</w:t>
      </w:r>
      <w:r w:rsidR="007A1DCC" w:rsidRPr="007B1EE7">
        <w:t xml:space="preserve"> italok (üdítő, sör, bor stb.), presszó kávé árát </w:t>
      </w:r>
    </w:p>
    <w:p w14:paraId="64185692" w14:textId="77777777" w:rsidR="00223CB0" w:rsidRPr="007B1EE7" w:rsidRDefault="00223CB0" w:rsidP="002D37A9">
      <w:pPr>
        <w:numPr>
          <w:ilvl w:val="0"/>
          <w:numId w:val="39"/>
        </w:numPr>
      </w:pPr>
      <w:r w:rsidRPr="007B1EE7">
        <w:t>utasbiztosítás – a megfelelő biztosítás irodákban megköthető</w:t>
      </w:r>
    </w:p>
    <w:p w14:paraId="14BE1055" w14:textId="77777777" w:rsidR="00223CB0" w:rsidRPr="007B1EE7" w:rsidRDefault="00027F1F" w:rsidP="002D37A9">
      <w:pPr>
        <w:numPr>
          <w:ilvl w:val="0"/>
          <w:numId w:val="39"/>
        </w:numPr>
      </w:pPr>
      <w:r w:rsidRPr="007B1EE7">
        <w:t xml:space="preserve">a magyarországi </w:t>
      </w:r>
      <w:r w:rsidR="00223CB0" w:rsidRPr="007B1EE7">
        <w:t>trans</w:t>
      </w:r>
      <w:r w:rsidRPr="007B1EE7">
        <w:t>zfereket</w:t>
      </w:r>
    </w:p>
    <w:p w14:paraId="5A8558EE" w14:textId="77777777" w:rsidR="00223CB0" w:rsidRPr="007B1EE7" w:rsidRDefault="00223CB0" w:rsidP="002D37A9">
      <w:pPr>
        <w:numPr>
          <w:ilvl w:val="0"/>
          <w:numId w:val="39"/>
        </w:numPr>
      </w:pPr>
      <w:r w:rsidRPr="007B1EE7">
        <w:t>a hajón a telefon, fodrász, masszázs, kozmetika, internet, orvosi ellátás igénybevételét</w:t>
      </w:r>
    </w:p>
    <w:p w14:paraId="48B18A50" w14:textId="77777777" w:rsidR="00223CB0" w:rsidRPr="007B1EE7" w:rsidRDefault="00223CB0" w:rsidP="00223CB0"/>
    <w:p w14:paraId="5E13EF76" w14:textId="77777777" w:rsidR="00D263D3" w:rsidRDefault="00223CB0" w:rsidP="00B43408">
      <w:pPr>
        <w:jc w:val="both"/>
      </w:pPr>
      <w:r w:rsidRPr="007B1EE7">
        <w:rPr>
          <w:b/>
          <w:bCs/>
        </w:rPr>
        <w:t>Fontos:</w:t>
      </w:r>
      <w:r w:rsidRPr="007B1EE7">
        <w:t xml:space="preserve"> Az utazáshoz útlevél és vízum szükséges!</w:t>
      </w:r>
      <w:r w:rsidR="00DA290C" w:rsidRPr="007B1EE7">
        <w:t xml:space="preserve"> </w:t>
      </w:r>
    </w:p>
    <w:p w14:paraId="3DD657E3" w14:textId="77777777" w:rsidR="00905D4D" w:rsidRPr="007B1EE7" w:rsidRDefault="00223CB0" w:rsidP="00B43408">
      <w:pPr>
        <w:jc w:val="both"/>
      </w:pPr>
      <w:r w:rsidRPr="007B1EE7">
        <w:t>Az útlevélnek a visszaút dátumától számított 6 hónapig érvényesnek kell lennie!</w:t>
      </w:r>
    </w:p>
    <w:p w14:paraId="62F66705" w14:textId="77777777" w:rsidR="00990561" w:rsidRPr="007B1EE7" w:rsidRDefault="00990561" w:rsidP="00223CB0"/>
    <w:p w14:paraId="21DB1691" w14:textId="77777777" w:rsidR="00CC49EF" w:rsidRPr="007B1EE7" w:rsidRDefault="00CC49EF" w:rsidP="007B1EE7">
      <w:pPr>
        <w:ind w:firstLine="708"/>
      </w:pPr>
      <w:r w:rsidRPr="007B1EE7">
        <w:t>A programhoz jó utat kívánva üdvözlettel:</w:t>
      </w:r>
    </w:p>
    <w:p w14:paraId="6CFD73CB" w14:textId="77777777" w:rsidR="007B1EE7" w:rsidRPr="007B1EE7" w:rsidRDefault="007B1EE7" w:rsidP="00E0107B">
      <w:pPr>
        <w:ind w:left="5664" w:firstLine="708"/>
      </w:pPr>
    </w:p>
    <w:p w14:paraId="525018A6" w14:textId="77777777" w:rsidR="006D1132" w:rsidRPr="007B1EE7" w:rsidRDefault="00DA290C" w:rsidP="00E0107B">
      <w:pPr>
        <w:ind w:left="5664" w:firstLine="708"/>
      </w:pPr>
      <w:r w:rsidRPr="007B1EE7">
        <w:t>D</w:t>
      </w:r>
      <w:r w:rsidR="00E0107B" w:rsidRPr="007B1EE7">
        <w:t>r. Kopári László</w:t>
      </w:r>
    </w:p>
    <w:p w14:paraId="65CE7357" w14:textId="77777777" w:rsidR="00E0107B" w:rsidRPr="007B1EE7" w:rsidRDefault="00E0107B">
      <w:r w:rsidRPr="007B1EE7">
        <w:t xml:space="preserve">Pécs, </w:t>
      </w:r>
      <w:r w:rsidR="007B1EE7" w:rsidRPr="007B1EE7">
        <w:t>2025. szeptember 12.</w:t>
      </w:r>
    </w:p>
    <w:sectPr w:rsidR="00E0107B" w:rsidRPr="007B1EE7" w:rsidSect="00F13FE0">
      <w:type w:val="continuous"/>
      <w:pgSz w:w="11906" w:h="16838"/>
      <w:pgMar w:top="1134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5A64" w14:textId="77777777" w:rsidR="00324E40" w:rsidRDefault="00324E40">
      <w:r>
        <w:separator/>
      </w:r>
    </w:p>
  </w:endnote>
  <w:endnote w:type="continuationSeparator" w:id="0">
    <w:p w14:paraId="19556CFE" w14:textId="77777777" w:rsidR="00324E40" w:rsidRDefault="0032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D6DA" w14:textId="77777777" w:rsidR="00F72E60" w:rsidRPr="00E9724F" w:rsidRDefault="00F72E60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6B512F53" w14:textId="77777777" w:rsidR="00F72E60" w:rsidRPr="00246885" w:rsidRDefault="00F72E60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18B3" w14:textId="77777777" w:rsidR="00324E40" w:rsidRDefault="00324E40">
      <w:r>
        <w:separator/>
      </w:r>
    </w:p>
  </w:footnote>
  <w:footnote w:type="continuationSeparator" w:id="0">
    <w:p w14:paraId="4918C35A" w14:textId="77777777" w:rsidR="00324E40" w:rsidRDefault="00324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F92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283E5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69B15BC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4" w15:restartNumberingAfterBreak="0">
    <w:nsid w:val="06EF356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F4869DA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6" w15:restartNumberingAfterBreak="0">
    <w:nsid w:val="13F42EF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5632F1D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861A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99A5C0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0" w15:restartNumberingAfterBreak="0">
    <w:nsid w:val="1CB2080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112688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2182C9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22477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4" w15:restartNumberingAfterBreak="0">
    <w:nsid w:val="2EA47AC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5" w15:restartNumberingAfterBreak="0">
    <w:nsid w:val="316811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6" w15:restartNumberingAfterBreak="0">
    <w:nsid w:val="33783551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17" w15:restartNumberingAfterBreak="0">
    <w:nsid w:val="337F3DEB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8" w15:restartNumberingAfterBreak="0">
    <w:nsid w:val="34CB07D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5C5747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3D756A79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87595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D4466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3" w15:restartNumberingAfterBreak="0">
    <w:nsid w:val="48F056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3C863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4783F4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6B070B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C0850B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6CA712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29" w15:restartNumberingAfterBreak="0">
    <w:nsid w:val="6E627078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414B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71202BC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32" w15:restartNumberingAfterBreak="0">
    <w:nsid w:val="7884336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7A3C2DD4"/>
    <w:multiLevelType w:val="hybridMultilevel"/>
    <w:tmpl w:val="FFFFFFFF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1966AA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B0370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0415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37" w15:restartNumberingAfterBreak="0">
    <w:nsid w:val="7EA556D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7F9310B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num w:numId="1" w16cid:durableId="1709337251">
    <w:abstractNumId w:val="23"/>
  </w:num>
  <w:num w:numId="2" w16cid:durableId="1021978413">
    <w:abstractNumId w:val="19"/>
  </w:num>
  <w:num w:numId="3" w16cid:durableId="709384740">
    <w:abstractNumId w:val="37"/>
  </w:num>
  <w:num w:numId="4" w16cid:durableId="1560901873">
    <w:abstractNumId w:val="32"/>
  </w:num>
  <w:num w:numId="5" w16cid:durableId="393966929">
    <w:abstractNumId w:val="26"/>
  </w:num>
  <w:num w:numId="6" w16cid:durableId="2147353214">
    <w:abstractNumId w:val="27"/>
  </w:num>
  <w:num w:numId="7" w16cid:durableId="1468475813">
    <w:abstractNumId w:val="2"/>
  </w:num>
  <w:num w:numId="8" w16cid:durableId="1317756724">
    <w:abstractNumId w:val="30"/>
  </w:num>
  <w:num w:numId="9" w16cid:durableId="174423371">
    <w:abstractNumId w:val="10"/>
  </w:num>
  <w:num w:numId="10" w16cid:durableId="2050687910">
    <w:abstractNumId w:val="25"/>
  </w:num>
  <w:num w:numId="11" w16cid:durableId="799802827">
    <w:abstractNumId w:val="6"/>
  </w:num>
  <w:num w:numId="12" w16cid:durableId="1628392498">
    <w:abstractNumId w:val="4"/>
  </w:num>
  <w:num w:numId="13" w16cid:durableId="1315645202">
    <w:abstractNumId w:val="11"/>
  </w:num>
  <w:num w:numId="14" w16cid:durableId="493304547">
    <w:abstractNumId w:val="24"/>
  </w:num>
  <w:num w:numId="15" w16cid:durableId="1673410934">
    <w:abstractNumId w:val="1"/>
  </w:num>
  <w:num w:numId="16" w16cid:durableId="418216101">
    <w:abstractNumId w:val="9"/>
  </w:num>
  <w:num w:numId="17" w16cid:durableId="439836639">
    <w:abstractNumId w:val="17"/>
  </w:num>
  <w:num w:numId="18" w16cid:durableId="1006444431">
    <w:abstractNumId w:val="15"/>
  </w:num>
  <w:num w:numId="19" w16cid:durableId="1580947976">
    <w:abstractNumId w:val="18"/>
  </w:num>
  <w:num w:numId="20" w16cid:durableId="526138009">
    <w:abstractNumId w:val="38"/>
  </w:num>
  <w:num w:numId="21" w16cid:durableId="833574274">
    <w:abstractNumId w:val="13"/>
  </w:num>
  <w:num w:numId="22" w16cid:durableId="532696791">
    <w:abstractNumId w:val="36"/>
  </w:num>
  <w:num w:numId="23" w16cid:durableId="1503857142">
    <w:abstractNumId w:val="28"/>
  </w:num>
  <w:num w:numId="24" w16cid:durableId="1448084068">
    <w:abstractNumId w:val="14"/>
  </w:num>
  <w:num w:numId="25" w16cid:durableId="1994404226">
    <w:abstractNumId w:val="22"/>
  </w:num>
  <w:num w:numId="26" w16cid:durableId="97604523">
    <w:abstractNumId w:val="16"/>
  </w:num>
  <w:num w:numId="27" w16cid:durableId="552548958">
    <w:abstractNumId w:val="5"/>
  </w:num>
  <w:num w:numId="28" w16cid:durableId="1741488990">
    <w:abstractNumId w:val="3"/>
  </w:num>
  <w:num w:numId="29" w16cid:durableId="1654942077">
    <w:abstractNumId w:val="31"/>
  </w:num>
  <w:num w:numId="30" w16cid:durableId="806825771">
    <w:abstractNumId w:val="34"/>
  </w:num>
  <w:num w:numId="31" w16cid:durableId="1360930298">
    <w:abstractNumId w:val="21"/>
  </w:num>
  <w:num w:numId="32" w16cid:durableId="413820610">
    <w:abstractNumId w:val="35"/>
  </w:num>
  <w:num w:numId="33" w16cid:durableId="1556896390">
    <w:abstractNumId w:val="0"/>
  </w:num>
  <w:num w:numId="34" w16cid:durableId="52043139">
    <w:abstractNumId w:val="7"/>
  </w:num>
  <w:num w:numId="35" w16cid:durableId="1434932093">
    <w:abstractNumId w:val="8"/>
  </w:num>
  <w:num w:numId="36" w16cid:durableId="473648441">
    <w:abstractNumId w:val="33"/>
  </w:num>
  <w:num w:numId="37" w16cid:durableId="979306918">
    <w:abstractNumId w:val="12"/>
  </w:num>
  <w:num w:numId="38" w16cid:durableId="1551645107">
    <w:abstractNumId w:val="20"/>
  </w:num>
  <w:num w:numId="39" w16cid:durableId="10799855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0C4"/>
    <w:rsid w:val="00004D56"/>
    <w:rsid w:val="0000679F"/>
    <w:rsid w:val="00007265"/>
    <w:rsid w:val="00017F50"/>
    <w:rsid w:val="00027F1F"/>
    <w:rsid w:val="00031A3F"/>
    <w:rsid w:val="00031EE2"/>
    <w:rsid w:val="000327B7"/>
    <w:rsid w:val="0003318F"/>
    <w:rsid w:val="000416D9"/>
    <w:rsid w:val="000476AC"/>
    <w:rsid w:val="000509E0"/>
    <w:rsid w:val="00052E88"/>
    <w:rsid w:val="00053D54"/>
    <w:rsid w:val="00060C0B"/>
    <w:rsid w:val="00086669"/>
    <w:rsid w:val="0009077A"/>
    <w:rsid w:val="00093D90"/>
    <w:rsid w:val="000B0B63"/>
    <w:rsid w:val="000B30BE"/>
    <w:rsid w:val="000B42A1"/>
    <w:rsid w:val="000B65AC"/>
    <w:rsid w:val="000C505D"/>
    <w:rsid w:val="000D139E"/>
    <w:rsid w:val="000D18BE"/>
    <w:rsid w:val="000F2006"/>
    <w:rsid w:val="00104BE0"/>
    <w:rsid w:val="00106067"/>
    <w:rsid w:val="00123F42"/>
    <w:rsid w:val="00130278"/>
    <w:rsid w:val="00132C0C"/>
    <w:rsid w:val="00134B05"/>
    <w:rsid w:val="00140CA4"/>
    <w:rsid w:val="00141B4F"/>
    <w:rsid w:val="001808B8"/>
    <w:rsid w:val="00185E48"/>
    <w:rsid w:val="00187CD2"/>
    <w:rsid w:val="001918D5"/>
    <w:rsid w:val="00194AC3"/>
    <w:rsid w:val="001A4334"/>
    <w:rsid w:val="001A757D"/>
    <w:rsid w:val="001B1B94"/>
    <w:rsid w:val="001B1DD0"/>
    <w:rsid w:val="001B350F"/>
    <w:rsid w:val="001B6D69"/>
    <w:rsid w:val="001C2C18"/>
    <w:rsid w:val="001C52A7"/>
    <w:rsid w:val="001C535C"/>
    <w:rsid w:val="001E3433"/>
    <w:rsid w:val="001F5F7E"/>
    <w:rsid w:val="00203229"/>
    <w:rsid w:val="002046AA"/>
    <w:rsid w:val="00204920"/>
    <w:rsid w:val="00211B71"/>
    <w:rsid w:val="00223CB0"/>
    <w:rsid w:val="00243F79"/>
    <w:rsid w:val="00244BA4"/>
    <w:rsid w:val="00246885"/>
    <w:rsid w:val="00247FD0"/>
    <w:rsid w:val="002504E8"/>
    <w:rsid w:val="00251147"/>
    <w:rsid w:val="00255D6E"/>
    <w:rsid w:val="00260578"/>
    <w:rsid w:val="0026133B"/>
    <w:rsid w:val="00262CC4"/>
    <w:rsid w:val="00264397"/>
    <w:rsid w:val="00273BF0"/>
    <w:rsid w:val="00277CF3"/>
    <w:rsid w:val="00291A19"/>
    <w:rsid w:val="002B2C1D"/>
    <w:rsid w:val="002B6155"/>
    <w:rsid w:val="002C38A8"/>
    <w:rsid w:val="002D37A9"/>
    <w:rsid w:val="002E1525"/>
    <w:rsid w:val="002E1868"/>
    <w:rsid w:val="002E4C0C"/>
    <w:rsid w:val="002E66CC"/>
    <w:rsid w:val="002E6CBC"/>
    <w:rsid w:val="00302E41"/>
    <w:rsid w:val="003059DD"/>
    <w:rsid w:val="00311D73"/>
    <w:rsid w:val="00315737"/>
    <w:rsid w:val="00316075"/>
    <w:rsid w:val="00316437"/>
    <w:rsid w:val="00323E00"/>
    <w:rsid w:val="00324E40"/>
    <w:rsid w:val="0033735A"/>
    <w:rsid w:val="003401D5"/>
    <w:rsid w:val="00344ABD"/>
    <w:rsid w:val="0035185E"/>
    <w:rsid w:val="0036601C"/>
    <w:rsid w:val="003928F1"/>
    <w:rsid w:val="00392DF0"/>
    <w:rsid w:val="003A6953"/>
    <w:rsid w:val="003A79AF"/>
    <w:rsid w:val="003B1F07"/>
    <w:rsid w:val="003B3EEF"/>
    <w:rsid w:val="003B4CE9"/>
    <w:rsid w:val="003C350B"/>
    <w:rsid w:val="003D4D11"/>
    <w:rsid w:val="00402A98"/>
    <w:rsid w:val="00402DAB"/>
    <w:rsid w:val="0041008F"/>
    <w:rsid w:val="00417440"/>
    <w:rsid w:val="00421DC1"/>
    <w:rsid w:val="004221BD"/>
    <w:rsid w:val="0043028F"/>
    <w:rsid w:val="00432C22"/>
    <w:rsid w:val="004463C9"/>
    <w:rsid w:val="004677C2"/>
    <w:rsid w:val="004704B3"/>
    <w:rsid w:val="0047766C"/>
    <w:rsid w:val="00480378"/>
    <w:rsid w:val="00482409"/>
    <w:rsid w:val="00492096"/>
    <w:rsid w:val="004A2AC3"/>
    <w:rsid w:val="004A34EB"/>
    <w:rsid w:val="004B07B6"/>
    <w:rsid w:val="004B5C35"/>
    <w:rsid w:val="004B66B8"/>
    <w:rsid w:val="004D54D9"/>
    <w:rsid w:val="004E3F4D"/>
    <w:rsid w:val="004E7099"/>
    <w:rsid w:val="004F0480"/>
    <w:rsid w:val="004F0CF2"/>
    <w:rsid w:val="004F11B7"/>
    <w:rsid w:val="00502BB8"/>
    <w:rsid w:val="00503D04"/>
    <w:rsid w:val="00503E30"/>
    <w:rsid w:val="00506516"/>
    <w:rsid w:val="00521012"/>
    <w:rsid w:val="00543F73"/>
    <w:rsid w:val="005539CA"/>
    <w:rsid w:val="0055400F"/>
    <w:rsid w:val="00554ACF"/>
    <w:rsid w:val="00571FB9"/>
    <w:rsid w:val="0057558E"/>
    <w:rsid w:val="0057778A"/>
    <w:rsid w:val="0058084F"/>
    <w:rsid w:val="00585E4D"/>
    <w:rsid w:val="005A2318"/>
    <w:rsid w:val="005A68A1"/>
    <w:rsid w:val="005A7367"/>
    <w:rsid w:val="005B5D01"/>
    <w:rsid w:val="005B6C4A"/>
    <w:rsid w:val="005C1890"/>
    <w:rsid w:val="005C2E88"/>
    <w:rsid w:val="005C3113"/>
    <w:rsid w:val="005C6B5A"/>
    <w:rsid w:val="005D30B1"/>
    <w:rsid w:val="005E51C3"/>
    <w:rsid w:val="005E7B46"/>
    <w:rsid w:val="005F1148"/>
    <w:rsid w:val="005F62AC"/>
    <w:rsid w:val="00611FAF"/>
    <w:rsid w:val="00621B71"/>
    <w:rsid w:val="00633151"/>
    <w:rsid w:val="0063374D"/>
    <w:rsid w:val="00642DE9"/>
    <w:rsid w:val="00651D6F"/>
    <w:rsid w:val="00651F70"/>
    <w:rsid w:val="00656FB4"/>
    <w:rsid w:val="00660205"/>
    <w:rsid w:val="00664312"/>
    <w:rsid w:val="00667C0E"/>
    <w:rsid w:val="006708C3"/>
    <w:rsid w:val="00672C60"/>
    <w:rsid w:val="00677A6B"/>
    <w:rsid w:val="006824E8"/>
    <w:rsid w:val="0068310D"/>
    <w:rsid w:val="006A0DE1"/>
    <w:rsid w:val="006A6F34"/>
    <w:rsid w:val="006B1B94"/>
    <w:rsid w:val="006B2609"/>
    <w:rsid w:val="006C3446"/>
    <w:rsid w:val="006D0886"/>
    <w:rsid w:val="006D1132"/>
    <w:rsid w:val="006D1D87"/>
    <w:rsid w:val="006D2E9A"/>
    <w:rsid w:val="006D3381"/>
    <w:rsid w:val="006E79FF"/>
    <w:rsid w:val="006F097B"/>
    <w:rsid w:val="006F1D35"/>
    <w:rsid w:val="006F505F"/>
    <w:rsid w:val="00712FBD"/>
    <w:rsid w:val="007169B6"/>
    <w:rsid w:val="0072050E"/>
    <w:rsid w:val="0072262D"/>
    <w:rsid w:val="00731C8B"/>
    <w:rsid w:val="00735D36"/>
    <w:rsid w:val="00740D97"/>
    <w:rsid w:val="00747234"/>
    <w:rsid w:val="007476B2"/>
    <w:rsid w:val="0075187A"/>
    <w:rsid w:val="00752AAA"/>
    <w:rsid w:val="007634B3"/>
    <w:rsid w:val="007722DE"/>
    <w:rsid w:val="00772E55"/>
    <w:rsid w:val="0077548D"/>
    <w:rsid w:val="00787F2B"/>
    <w:rsid w:val="00796885"/>
    <w:rsid w:val="00796E90"/>
    <w:rsid w:val="007A0D39"/>
    <w:rsid w:val="007A1DCC"/>
    <w:rsid w:val="007B1EE7"/>
    <w:rsid w:val="007C624C"/>
    <w:rsid w:val="007E75AF"/>
    <w:rsid w:val="007F058F"/>
    <w:rsid w:val="007F6168"/>
    <w:rsid w:val="007F6CD6"/>
    <w:rsid w:val="007F6E94"/>
    <w:rsid w:val="008056BF"/>
    <w:rsid w:val="00811096"/>
    <w:rsid w:val="008206EF"/>
    <w:rsid w:val="00821077"/>
    <w:rsid w:val="00823892"/>
    <w:rsid w:val="00824186"/>
    <w:rsid w:val="0083255A"/>
    <w:rsid w:val="0083259B"/>
    <w:rsid w:val="00834181"/>
    <w:rsid w:val="00834EB7"/>
    <w:rsid w:val="008457E4"/>
    <w:rsid w:val="00846507"/>
    <w:rsid w:val="0084770E"/>
    <w:rsid w:val="00860892"/>
    <w:rsid w:val="00862A5A"/>
    <w:rsid w:val="00862CC1"/>
    <w:rsid w:val="00867AF3"/>
    <w:rsid w:val="00867F6D"/>
    <w:rsid w:val="008747AE"/>
    <w:rsid w:val="00885620"/>
    <w:rsid w:val="008863E8"/>
    <w:rsid w:val="00891718"/>
    <w:rsid w:val="00895C94"/>
    <w:rsid w:val="008C0542"/>
    <w:rsid w:val="008D3182"/>
    <w:rsid w:val="008E0FB9"/>
    <w:rsid w:val="008E28E0"/>
    <w:rsid w:val="008F4595"/>
    <w:rsid w:val="008F5905"/>
    <w:rsid w:val="009053EA"/>
    <w:rsid w:val="00905D4D"/>
    <w:rsid w:val="009157D0"/>
    <w:rsid w:val="00920C0D"/>
    <w:rsid w:val="00921853"/>
    <w:rsid w:val="00922C18"/>
    <w:rsid w:val="00930988"/>
    <w:rsid w:val="00937928"/>
    <w:rsid w:val="00945A73"/>
    <w:rsid w:val="0096402E"/>
    <w:rsid w:val="00965822"/>
    <w:rsid w:val="00972264"/>
    <w:rsid w:val="009756D3"/>
    <w:rsid w:val="00977C96"/>
    <w:rsid w:val="00985843"/>
    <w:rsid w:val="00990561"/>
    <w:rsid w:val="00990C19"/>
    <w:rsid w:val="00997A02"/>
    <w:rsid w:val="009A1228"/>
    <w:rsid w:val="009A4811"/>
    <w:rsid w:val="009A7B3C"/>
    <w:rsid w:val="009B2634"/>
    <w:rsid w:val="009B2FCD"/>
    <w:rsid w:val="009C259D"/>
    <w:rsid w:val="009D3BA0"/>
    <w:rsid w:val="009D64C0"/>
    <w:rsid w:val="009E1F90"/>
    <w:rsid w:val="009E4541"/>
    <w:rsid w:val="009E6E91"/>
    <w:rsid w:val="00A02ABF"/>
    <w:rsid w:val="00A115D7"/>
    <w:rsid w:val="00A14A62"/>
    <w:rsid w:val="00A27E01"/>
    <w:rsid w:val="00A426FF"/>
    <w:rsid w:val="00A47EF2"/>
    <w:rsid w:val="00A54E47"/>
    <w:rsid w:val="00A6554B"/>
    <w:rsid w:val="00A73FE4"/>
    <w:rsid w:val="00A8325A"/>
    <w:rsid w:val="00A85D85"/>
    <w:rsid w:val="00A910A2"/>
    <w:rsid w:val="00A91858"/>
    <w:rsid w:val="00AC3785"/>
    <w:rsid w:val="00AD57FC"/>
    <w:rsid w:val="00AE1239"/>
    <w:rsid w:val="00AE31F0"/>
    <w:rsid w:val="00AF3C79"/>
    <w:rsid w:val="00AF64B8"/>
    <w:rsid w:val="00B000D9"/>
    <w:rsid w:val="00B01259"/>
    <w:rsid w:val="00B035D3"/>
    <w:rsid w:val="00B143C1"/>
    <w:rsid w:val="00B1671F"/>
    <w:rsid w:val="00B179EB"/>
    <w:rsid w:val="00B25A37"/>
    <w:rsid w:val="00B26FE8"/>
    <w:rsid w:val="00B27ACB"/>
    <w:rsid w:val="00B31528"/>
    <w:rsid w:val="00B35513"/>
    <w:rsid w:val="00B43408"/>
    <w:rsid w:val="00B91560"/>
    <w:rsid w:val="00B9698D"/>
    <w:rsid w:val="00B9723B"/>
    <w:rsid w:val="00B978A7"/>
    <w:rsid w:val="00BA034B"/>
    <w:rsid w:val="00BA20C4"/>
    <w:rsid w:val="00BA4B96"/>
    <w:rsid w:val="00BA73A5"/>
    <w:rsid w:val="00BB78CD"/>
    <w:rsid w:val="00BC2A56"/>
    <w:rsid w:val="00BC3259"/>
    <w:rsid w:val="00BC3CBF"/>
    <w:rsid w:val="00BD5845"/>
    <w:rsid w:val="00BE1E23"/>
    <w:rsid w:val="00BE48B5"/>
    <w:rsid w:val="00BF02A5"/>
    <w:rsid w:val="00BF54DF"/>
    <w:rsid w:val="00C070C1"/>
    <w:rsid w:val="00C100C1"/>
    <w:rsid w:val="00C106B9"/>
    <w:rsid w:val="00C1112E"/>
    <w:rsid w:val="00C11D11"/>
    <w:rsid w:val="00C12216"/>
    <w:rsid w:val="00C14424"/>
    <w:rsid w:val="00C152B4"/>
    <w:rsid w:val="00C1584C"/>
    <w:rsid w:val="00C17683"/>
    <w:rsid w:val="00C23F1A"/>
    <w:rsid w:val="00C245C0"/>
    <w:rsid w:val="00C24F41"/>
    <w:rsid w:val="00C26549"/>
    <w:rsid w:val="00C278F3"/>
    <w:rsid w:val="00C36FDC"/>
    <w:rsid w:val="00C51B14"/>
    <w:rsid w:val="00C60FD8"/>
    <w:rsid w:val="00C64E58"/>
    <w:rsid w:val="00C751EC"/>
    <w:rsid w:val="00C75D6E"/>
    <w:rsid w:val="00C825AA"/>
    <w:rsid w:val="00C96839"/>
    <w:rsid w:val="00CC1026"/>
    <w:rsid w:val="00CC49EF"/>
    <w:rsid w:val="00CE0B14"/>
    <w:rsid w:val="00CF3D54"/>
    <w:rsid w:val="00CF3E0D"/>
    <w:rsid w:val="00D0026B"/>
    <w:rsid w:val="00D07660"/>
    <w:rsid w:val="00D16922"/>
    <w:rsid w:val="00D2040B"/>
    <w:rsid w:val="00D20BDC"/>
    <w:rsid w:val="00D23B2B"/>
    <w:rsid w:val="00D2639C"/>
    <w:rsid w:val="00D263D3"/>
    <w:rsid w:val="00D3479F"/>
    <w:rsid w:val="00D51F8B"/>
    <w:rsid w:val="00D56C96"/>
    <w:rsid w:val="00D60C13"/>
    <w:rsid w:val="00D61E02"/>
    <w:rsid w:val="00D65C2A"/>
    <w:rsid w:val="00D74F3F"/>
    <w:rsid w:val="00D7517C"/>
    <w:rsid w:val="00D75253"/>
    <w:rsid w:val="00D76C99"/>
    <w:rsid w:val="00D80C02"/>
    <w:rsid w:val="00D84FFD"/>
    <w:rsid w:val="00D85A99"/>
    <w:rsid w:val="00D85E6E"/>
    <w:rsid w:val="00D867CA"/>
    <w:rsid w:val="00DA290C"/>
    <w:rsid w:val="00DA494C"/>
    <w:rsid w:val="00DB44CA"/>
    <w:rsid w:val="00DB45D2"/>
    <w:rsid w:val="00DC1888"/>
    <w:rsid w:val="00DC23B6"/>
    <w:rsid w:val="00DC67D0"/>
    <w:rsid w:val="00DD1DAD"/>
    <w:rsid w:val="00DD5DDB"/>
    <w:rsid w:val="00DE2244"/>
    <w:rsid w:val="00DF172A"/>
    <w:rsid w:val="00DF54A4"/>
    <w:rsid w:val="00E008F8"/>
    <w:rsid w:val="00E0107B"/>
    <w:rsid w:val="00E0192A"/>
    <w:rsid w:val="00E05DC7"/>
    <w:rsid w:val="00E10271"/>
    <w:rsid w:val="00E26C65"/>
    <w:rsid w:val="00E53654"/>
    <w:rsid w:val="00E60B3F"/>
    <w:rsid w:val="00E634F9"/>
    <w:rsid w:val="00E768E8"/>
    <w:rsid w:val="00E8249D"/>
    <w:rsid w:val="00E94483"/>
    <w:rsid w:val="00E9724F"/>
    <w:rsid w:val="00EB1713"/>
    <w:rsid w:val="00EB51A7"/>
    <w:rsid w:val="00EB75D0"/>
    <w:rsid w:val="00EC3C04"/>
    <w:rsid w:val="00EC676C"/>
    <w:rsid w:val="00ED63D3"/>
    <w:rsid w:val="00EE0EF1"/>
    <w:rsid w:val="00EE3A56"/>
    <w:rsid w:val="00EE445F"/>
    <w:rsid w:val="00EF1F85"/>
    <w:rsid w:val="00F07972"/>
    <w:rsid w:val="00F134CD"/>
    <w:rsid w:val="00F13FE0"/>
    <w:rsid w:val="00F143D8"/>
    <w:rsid w:val="00F1614A"/>
    <w:rsid w:val="00F17196"/>
    <w:rsid w:val="00F22975"/>
    <w:rsid w:val="00F432CA"/>
    <w:rsid w:val="00F43AC4"/>
    <w:rsid w:val="00F4513D"/>
    <w:rsid w:val="00F50FCA"/>
    <w:rsid w:val="00F51BAB"/>
    <w:rsid w:val="00F540AF"/>
    <w:rsid w:val="00F644DB"/>
    <w:rsid w:val="00F71811"/>
    <w:rsid w:val="00F72E60"/>
    <w:rsid w:val="00F736AC"/>
    <w:rsid w:val="00F76076"/>
    <w:rsid w:val="00F814FF"/>
    <w:rsid w:val="00F85186"/>
    <w:rsid w:val="00F960BC"/>
    <w:rsid w:val="00FA04B5"/>
    <w:rsid w:val="00FA1DA0"/>
    <w:rsid w:val="00FA4A49"/>
    <w:rsid w:val="00FB0F01"/>
    <w:rsid w:val="00FD1A6B"/>
    <w:rsid w:val="00FD5941"/>
    <w:rsid w:val="00FE01C4"/>
    <w:rsid w:val="00FE6470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4DD00A"/>
  <w14:defaultImageDpi w14:val="0"/>
  <w15:docId w15:val="{96B284F4-B766-4D81-8F7B-C9A6B2F4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Cmsor7Char">
    <w:name w:val="Címsor 7 Char"/>
    <w:link w:val="Cmsor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Cmsor8Char">
    <w:name w:val="Címsor 8 Char"/>
    <w:link w:val="Cmsor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locked/>
    <w:rPr>
      <w:rFonts w:ascii="Cambria" w:eastAsia="Times New Roman" w:hAnsi="Cambria" w:cs="Times New Roman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link w:val="Cm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712F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uiPriority w:val="99"/>
    <w:qFormat/>
    <w:rsid w:val="00796E90"/>
    <w:rPr>
      <w:rFonts w:cs="Times New Roman"/>
      <w:b/>
      <w:bCs/>
    </w:rPr>
  </w:style>
  <w:style w:type="character" w:customStyle="1" w:styleId="hps">
    <w:name w:val="hps"/>
    <w:uiPriority w:val="99"/>
    <w:rsid w:val="006F50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75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7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67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674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21C6E-9392-4661-BE65-48829E8A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869</Words>
  <Characters>5997</Characters>
  <Application>Microsoft Office Word</Application>
  <DocSecurity>0</DocSecurity>
  <Lines>49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subject/>
  <dc:creator>Kopári László</dc:creator>
  <cp:keywords/>
  <dc:description/>
  <cp:lastModifiedBy>László Kopári</cp:lastModifiedBy>
  <cp:revision>8</cp:revision>
  <cp:lastPrinted>2014-02-15T13:11:00Z</cp:lastPrinted>
  <dcterms:created xsi:type="dcterms:W3CDTF">2025-09-12T21:43:00Z</dcterms:created>
  <dcterms:modified xsi:type="dcterms:W3CDTF">2025-09-13T00:30:00Z</dcterms:modified>
</cp:coreProperties>
</file>